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45" w:rsidRPr="00AC04E4" w:rsidRDefault="00BC608C">
      <w:pPr>
        <w:rPr>
          <w:b/>
          <w:sz w:val="24"/>
        </w:rPr>
      </w:pPr>
      <w:bookmarkStart w:id="0" w:name="_GoBack"/>
      <w:bookmarkEnd w:id="0"/>
      <w:r w:rsidRPr="00AC04E4">
        <w:rPr>
          <w:b/>
          <w:sz w:val="24"/>
        </w:rPr>
        <w:t>FEEDBACK ON THE DRAFT WORKER ENGAGEMENT, PARTICIPATION AND REPRESENTATION REGULATIONS</w:t>
      </w:r>
    </w:p>
    <w:p w:rsidR="009974A6" w:rsidRDefault="009974A6">
      <w:r>
        <w:t xml:space="preserve">Please send your feedback to </w:t>
      </w:r>
      <w:hyperlink r:id="rId8" w:history="1">
        <w:r w:rsidRPr="00D978BA">
          <w:rPr>
            <w:rStyle w:val="Hyperlink"/>
          </w:rPr>
          <w:t>HSWregs@mbie.govt.nz</w:t>
        </w:r>
      </w:hyperlink>
      <w:r>
        <w:t xml:space="preserve"> by </w:t>
      </w:r>
      <w:r w:rsidR="004364E4">
        <w:rPr>
          <w:b/>
        </w:rPr>
        <w:t>30</w:t>
      </w:r>
      <w:r w:rsidR="00626042">
        <w:rPr>
          <w:b/>
        </w:rPr>
        <w:t xml:space="preserve"> October</w:t>
      </w:r>
      <w:r w:rsidRPr="009974A6">
        <w:rPr>
          <w:b/>
        </w:rPr>
        <w:t xml:space="preserve"> 2015</w:t>
      </w:r>
      <w:r>
        <w:t>.</w:t>
      </w:r>
    </w:p>
    <w:tbl>
      <w:tblPr>
        <w:tblStyle w:val="TableGrid"/>
        <w:tblW w:w="0" w:type="auto"/>
        <w:tblLook w:val="04A0"/>
      </w:tblPr>
      <w:tblGrid>
        <w:gridCol w:w="2093"/>
        <w:gridCol w:w="2268"/>
        <w:gridCol w:w="4881"/>
      </w:tblGrid>
      <w:tr w:rsidR="009974A6" w:rsidTr="009974A6">
        <w:tc>
          <w:tcPr>
            <w:tcW w:w="9242" w:type="dxa"/>
            <w:gridSpan w:val="3"/>
            <w:shd w:val="clear" w:color="auto" w:fill="4BACC6" w:themeFill="accent5"/>
          </w:tcPr>
          <w:p w:rsidR="009974A6" w:rsidRPr="009974A6" w:rsidRDefault="009974A6" w:rsidP="009974A6">
            <w:pPr>
              <w:rPr>
                <w:b/>
              </w:rPr>
            </w:pPr>
            <w:r w:rsidRPr="009974A6">
              <w:rPr>
                <w:b/>
              </w:rPr>
              <w:t>Tell us about you</w:t>
            </w:r>
            <w:r w:rsidR="00A701C5">
              <w:rPr>
                <w:b/>
              </w:rPr>
              <w:t>rself</w:t>
            </w:r>
            <w:r w:rsidRPr="009974A6">
              <w:rPr>
                <w:b/>
              </w:rPr>
              <w:t>:</w:t>
            </w:r>
          </w:p>
        </w:tc>
      </w:tr>
      <w:tr w:rsidR="009974A6" w:rsidTr="009974A6">
        <w:tc>
          <w:tcPr>
            <w:tcW w:w="2093" w:type="dxa"/>
            <w:shd w:val="clear" w:color="auto" w:fill="DAEEF3" w:themeFill="accent5" w:themeFillTint="33"/>
          </w:tcPr>
          <w:p w:rsidR="009974A6" w:rsidRDefault="009974A6" w:rsidP="009974A6">
            <w:r>
              <w:t xml:space="preserve">Name: </w:t>
            </w:r>
          </w:p>
        </w:tc>
        <w:tc>
          <w:tcPr>
            <w:tcW w:w="7149" w:type="dxa"/>
            <w:gridSpan w:val="2"/>
            <w:shd w:val="clear" w:color="auto" w:fill="DAEEF3" w:themeFill="accent5" w:themeFillTint="33"/>
          </w:tcPr>
          <w:p w:rsidR="009974A6" w:rsidRDefault="009974A6" w:rsidP="009974A6"/>
        </w:tc>
      </w:tr>
      <w:tr w:rsidR="009974A6" w:rsidTr="009974A6">
        <w:tc>
          <w:tcPr>
            <w:tcW w:w="2093" w:type="dxa"/>
            <w:shd w:val="clear" w:color="auto" w:fill="DAEEF3" w:themeFill="accent5" w:themeFillTint="33"/>
          </w:tcPr>
          <w:p w:rsidR="009974A6" w:rsidRDefault="009974A6" w:rsidP="009974A6">
            <w:r>
              <w:t>Organisation:</w:t>
            </w:r>
          </w:p>
        </w:tc>
        <w:tc>
          <w:tcPr>
            <w:tcW w:w="7149" w:type="dxa"/>
            <w:gridSpan w:val="2"/>
            <w:shd w:val="clear" w:color="auto" w:fill="DAEEF3" w:themeFill="accent5" w:themeFillTint="33"/>
          </w:tcPr>
          <w:p w:rsidR="009974A6" w:rsidRDefault="009974A6" w:rsidP="009974A6"/>
        </w:tc>
      </w:tr>
      <w:tr w:rsidR="009974A6" w:rsidTr="009974A6">
        <w:tc>
          <w:tcPr>
            <w:tcW w:w="2093" w:type="dxa"/>
            <w:shd w:val="clear" w:color="auto" w:fill="DAEEF3" w:themeFill="accent5" w:themeFillTint="33"/>
          </w:tcPr>
          <w:p w:rsidR="009974A6" w:rsidRDefault="009974A6" w:rsidP="009974A6">
            <w:r>
              <w:t>Industry:</w:t>
            </w:r>
          </w:p>
        </w:tc>
        <w:tc>
          <w:tcPr>
            <w:tcW w:w="7149" w:type="dxa"/>
            <w:gridSpan w:val="2"/>
            <w:shd w:val="clear" w:color="auto" w:fill="DAEEF3" w:themeFill="accent5" w:themeFillTint="33"/>
          </w:tcPr>
          <w:p w:rsidR="009974A6" w:rsidRDefault="009974A6" w:rsidP="009974A6"/>
        </w:tc>
      </w:tr>
      <w:tr w:rsidR="009974A6" w:rsidTr="009974A6">
        <w:tc>
          <w:tcPr>
            <w:tcW w:w="2093" w:type="dxa"/>
            <w:vMerge w:val="restart"/>
            <w:shd w:val="clear" w:color="auto" w:fill="DAEEF3" w:themeFill="accent5" w:themeFillTint="33"/>
          </w:tcPr>
          <w:p w:rsidR="009974A6" w:rsidRDefault="009974A6" w:rsidP="009974A6">
            <w:r>
              <w:t>Submitter type:</w:t>
            </w:r>
          </w:p>
          <w:p w:rsidR="009974A6" w:rsidRDefault="009974A6" w:rsidP="00A701C5">
            <w:r w:rsidRPr="002B5C0C">
              <w:rPr>
                <w:sz w:val="18"/>
              </w:rPr>
              <w:t>(select relevant categories)</w:t>
            </w:r>
          </w:p>
        </w:tc>
        <w:tc>
          <w:tcPr>
            <w:tcW w:w="2268" w:type="dxa"/>
            <w:shd w:val="clear" w:color="auto" w:fill="DAEEF3" w:themeFill="accent5" w:themeFillTint="33"/>
          </w:tcPr>
          <w:p w:rsidR="009974A6" w:rsidRPr="002B5C0C" w:rsidRDefault="009974A6" w:rsidP="009974A6">
            <w:pPr>
              <w:rPr>
                <w:sz w:val="20"/>
              </w:rPr>
            </w:pPr>
            <w:r w:rsidRPr="002B5C0C">
              <w:rPr>
                <w:sz w:val="20"/>
              </w:rPr>
              <w:t>Worker</w:t>
            </w:r>
          </w:p>
        </w:tc>
        <w:tc>
          <w:tcPr>
            <w:tcW w:w="4881" w:type="dxa"/>
            <w:shd w:val="clear" w:color="auto" w:fill="DAEEF3" w:themeFill="accent5" w:themeFillTint="33"/>
          </w:tcPr>
          <w:p w:rsidR="009974A6" w:rsidRPr="002B5C0C" w:rsidRDefault="009974A6" w:rsidP="009974A6">
            <w:pPr>
              <w:rPr>
                <w:sz w:val="20"/>
              </w:rPr>
            </w:pPr>
          </w:p>
        </w:tc>
      </w:tr>
      <w:tr w:rsidR="009974A6" w:rsidTr="009974A6">
        <w:tc>
          <w:tcPr>
            <w:tcW w:w="2093" w:type="dxa"/>
            <w:vMerge/>
            <w:shd w:val="clear" w:color="auto" w:fill="DAEEF3" w:themeFill="accent5" w:themeFillTint="33"/>
          </w:tcPr>
          <w:p w:rsidR="009974A6" w:rsidRDefault="009974A6" w:rsidP="009974A6"/>
        </w:tc>
        <w:tc>
          <w:tcPr>
            <w:tcW w:w="2268" w:type="dxa"/>
            <w:shd w:val="clear" w:color="auto" w:fill="DAEEF3" w:themeFill="accent5" w:themeFillTint="33"/>
          </w:tcPr>
          <w:p w:rsidR="009974A6" w:rsidRPr="002B5C0C" w:rsidRDefault="009974A6" w:rsidP="009974A6">
            <w:pPr>
              <w:rPr>
                <w:sz w:val="20"/>
              </w:rPr>
            </w:pPr>
            <w:r w:rsidRPr="002B5C0C">
              <w:rPr>
                <w:sz w:val="20"/>
              </w:rPr>
              <w:t>Employer/PCBU</w:t>
            </w:r>
          </w:p>
        </w:tc>
        <w:tc>
          <w:tcPr>
            <w:tcW w:w="4881" w:type="dxa"/>
            <w:shd w:val="clear" w:color="auto" w:fill="DAEEF3" w:themeFill="accent5" w:themeFillTint="33"/>
          </w:tcPr>
          <w:p w:rsidR="009974A6" w:rsidRPr="002B5C0C" w:rsidRDefault="009974A6" w:rsidP="009974A6">
            <w:pPr>
              <w:rPr>
                <w:sz w:val="20"/>
              </w:rPr>
            </w:pPr>
          </w:p>
        </w:tc>
      </w:tr>
      <w:tr w:rsidR="009974A6" w:rsidTr="009974A6">
        <w:tc>
          <w:tcPr>
            <w:tcW w:w="2093" w:type="dxa"/>
            <w:vMerge/>
            <w:shd w:val="clear" w:color="auto" w:fill="DAEEF3" w:themeFill="accent5" w:themeFillTint="33"/>
          </w:tcPr>
          <w:p w:rsidR="009974A6" w:rsidRDefault="009974A6" w:rsidP="009974A6"/>
        </w:tc>
        <w:tc>
          <w:tcPr>
            <w:tcW w:w="2268" w:type="dxa"/>
            <w:shd w:val="clear" w:color="auto" w:fill="DAEEF3" w:themeFill="accent5" w:themeFillTint="33"/>
          </w:tcPr>
          <w:p w:rsidR="009974A6" w:rsidRPr="002B5C0C" w:rsidRDefault="009974A6" w:rsidP="009974A6">
            <w:pPr>
              <w:rPr>
                <w:sz w:val="20"/>
              </w:rPr>
            </w:pPr>
            <w:r w:rsidRPr="002B5C0C">
              <w:rPr>
                <w:sz w:val="20"/>
              </w:rPr>
              <w:t>Industry organisation</w:t>
            </w:r>
          </w:p>
        </w:tc>
        <w:tc>
          <w:tcPr>
            <w:tcW w:w="4881" w:type="dxa"/>
            <w:shd w:val="clear" w:color="auto" w:fill="DAEEF3" w:themeFill="accent5" w:themeFillTint="33"/>
          </w:tcPr>
          <w:p w:rsidR="009974A6" w:rsidRPr="002B5C0C" w:rsidRDefault="009974A6" w:rsidP="009974A6">
            <w:pPr>
              <w:rPr>
                <w:sz w:val="20"/>
              </w:rPr>
            </w:pPr>
          </w:p>
        </w:tc>
      </w:tr>
      <w:tr w:rsidR="009974A6" w:rsidTr="009974A6">
        <w:tc>
          <w:tcPr>
            <w:tcW w:w="2093" w:type="dxa"/>
            <w:vMerge/>
            <w:shd w:val="clear" w:color="auto" w:fill="DAEEF3" w:themeFill="accent5" w:themeFillTint="33"/>
          </w:tcPr>
          <w:p w:rsidR="009974A6" w:rsidRDefault="009974A6" w:rsidP="009974A6"/>
        </w:tc>
        <w:tc>
          <w:tcPr>
            <w:tcW w:w="2268" w:type="dxa"/>
            <w:shd w:val="clear" w:color="auto" w:fill="DAEEF3" w:themeFill="accent5" w:themeFillTint="33"/>
          </w:tcPr>
          <w:p w:rsidR="009974A6" w:rsidRPr="002B5C0C" w:rsidRDefault="009974A6" w:rsidP="009974A6">
            <w:pPr>
              <w:rPr>
                <w:sz w:val="20"/>
              </w:rPr>
            </w:pPr>
            <w:r w:rsidRPr="002B5C0C">
              <w:rPr>
                <w:sz w:val="20"/>
              </w:rPr>
              <w:t>Union</w:t>
            </w:r>
          </w:p>
        </w:tc>
        <w:tc>
          <w:tcPr>
            <w:tcW w:w="4881" w:type="dxa"/>
            <w:shd w:val="clear" w:color="auto" w:fill="DAEEF3" w:themeFill="accent5" w:themeFillTint="33"/>
          </w:tcPr>
          <w:p w:rsidR="009974A6" w:rsidRPr="002B5C0C" w:rsidRDefault="009974A6" w:rsidP="009974A6">
            <w:pPr>
              <w:rPr>
                <w:sz w:val="20"/>
              </w:rPr>
            </w:pPr>
          </w:p>
        </w:tc>
      </w:tr>
      <w:tr w:rsidR="009974A6" w:rsidTr="009974A6">
        <w:tc>
          <w:tcPr>
            <w:tcW w:w="2093" w:type="dxa"/>
            <w:vMerge/>
            <w:shd w:val="clear" w:color="auto" w:fill="DAEEF3" w:themeFill="accent5" w:themeFillTint="33"/>
          </w:tcPr>
          <w:p w:rsidR="009974A6" w:rsidRDefault="009974A6" w:rsidP="009974A6"/>
        </w:tc>
        <w:tc>
          <w:tcPr>
            <w:tcW w:w="2268" w:type="dxa"/>
            <w:shd w:val="clear" w:color="auto" w:fill="DAEEF3" w:themeFill="accent5" w:themeFillTint="33"/>
          </w:tcPr>
          <w:p w:rsidR="009974A6" w:rsidRPr="002B5C0C" w:rsidRDefault="009974A6" w:rsidP="009974A6">
            <w:pPr>
              <w:rPr>
                <w:sz w:val="20"/>
              </w:rPr>
            </w:pPr>
            <w:r w:rsidRPr="002B5C0C">
              <w:rPr>
                <w:sz w:val="20"/>
              </w:rPr>
              <w:t>Lawyer</w:t>
            </w:r>
          </w:p>
        </w:tc>
        <w:tc>
          <w:tcPr>
            <w:tcW w:w="4881" w:type="dxa"/>
            <w:shd w:val="clear" w:color="auto" w:fill="DAEEF3" w:themeFill="accent5" w:themeFillTint="33"/>
          </w:tcPr>
          <w:p w:rsidR="009974A6" w:rsidRPr="002B5C0C" w:rsidRDefault="009974A6" w:rsidP="009974A6">
            <w:pPr>
              <w:rPr>
                <w:sz w:val="20"/>
              </w:rPr>
            </w:pPr>
          </w:p>
        </w:tc>
      </w:tr>
      <w:tr w:rsidR="009974A6" w:rsidTr="009974A6">
        <w:tc>
          <w:tcPr>
            <w:tcW w:w="2093" w:type="dxa"/>
            <w:vMerge/>
            <w:shd w:val="clear" w:color="auto" w:fill="DAEEF3" w:themeFill="accent5" w:themeFillTint="33"/>
          </w:tcPr>
          <w:p w:rsidR="009974A6" w:rsidRDefault="009974A6" w:rsidP="009974A6"/>
        </w:tc>
        <w:tc>
          <w:tcPr>
            <w:tcW w:w="2268" w:type="dxa"/>
            <w:shd w:val="clear" w:color="auto" w:fill="DAEEF3" w:themeFill="accent5" w:themeFillTint="33"/>
          </w:tcPr>
          <w:p w:rsidR="009974A6" w:rsidRPr="002B5C0C" w:rsidRDefault="009974A6" w:rsidP="009974A6">
            <w:pPr>
              <w:rPr>
                <w:sz w:val="20"/>
              </w:rPr>
            </w:pPr>
            <w:r w:rsidRPr="002B5C0C">
              <w:rPr>
                <w:sz w:val="20"/>
              </w:rPr>
              <w:t>Academic</w:t>
            </w:r>
          </w:p>
        </w:tc>
        <w:tc>
          <w:tcPr>
            <w:tcW w:w="4881" w:type="dxa"/>
            <w:shd w:val="clear" w:color="auto" w:fill="DAEEF3" w:themeFill="accent5" w:themeFillTint="33"/>
          </w:tcPr>
          <w:p w:rsidR="009974A6" w:rsidRPr="002B5C0C" w:rsidRDefault="009974A6" w:rsidP="009974A6">
            <w:pPr>
              <w:rPr>
                <w:sz w:val="20"/>
              </w:rPr>
            </w:pPr>
          </w:p>
        </w:tc>
      </w:tr>
      <w:tr w:rsidR="009974A6" w:rsidTr="009974A6">
        <w:tc>
          <w:tcPr>
            <w:tcW w:w="2093" w:type="dxa"/>
            <w:vMerge/>
            <w:shd w:val="clear" w:color="auto" w:fill="DAEEF3" w:themeFill="accent5" w:themeFillTint="33"/>
          </w:tcPr>
          <w:p w:rsidR="009974A6" w:rsidRDefault="009974A6" w:rsidP="009974A6"/>
        </w:tc>
        <w:tc>
          <w:tcPr>
            <w:tcW w:w="2268" w:type="dxa"/>
            <w:shd w:val="clear" w:color="auto" w:fill="DAEEF3" w:themeFill="accent5" w:themeFillTint="33"/>
          </w:tcPr>
          <w:p w:rsidR="009974A6" w:rsidRPr="002B5C0C" w:rsidRDefault="009974A6" w:rsidP="009974A6">
            <w:pPr>
              <w:rPr>
                <w:sz w:val="20"/>
              </w:rPr>
            </w:pPr>
            <w:r w:rsidRPr="002B5C0C">
              <w:rPr>
                <w:sz w:val="20"/>
              </w:rPr>
              <w:t>Other (please specify):</w:t>
            </w:r>
          </w:p>
        </w:tc>
        <w:tc>
          <w:tcPr>
            <w:tcW w:w="4881" w:type="dxa"/>
            <w:shd w:val="clear" w:color="auto" w:fill="DAEEF3" w:themeFill="accent5" w:themeFillTint="33"/>
          </w:tcPr>
          <w:p w:rsidR="009974A6" w:rsidRPr="002B5C0C" w:rsidRDefault="009974A6" w:rsidP="009974A6">
            <w:pPr>
              <w:rPr>
                <w:sz w:val="20"/>
              </w:rPr>
            </w:pPr>
          </w:p>
        </w:tc>
      </w:tr>
    </w:tbl>
    <w:p w:rsidR="009974A6" w:rsidRPr="00BC608C" w:rsidRDefault="009974A6" w:rsidP="00283B86">
      <w:pPr>
        <w:spacing w:after="0"/>
        <w:rPr>
          <w:sz w:val="14"/>
        </w:rPr>
      </w:pPr>
    </w:p>
    <w:tbl>
      <w:tblPr>
        <w:tblStyle w:val="TableGrid"/>
        <w:tblW w:w="0" w:type="auto"/>
        <w:tblLook w:val="04A0"/>
      </w:tblPr>
      <w:tblGrid>
        <w:gridCol w:w="1668"/>
        <w:gridCol w:w="7574"/>
      </w:tblGrid>
      <w:tr w:rsidR="00BC608C" w:rsidTr="003D6ACF">
        <w:tc>
          <w:tcPr>
            <w:tcW w:w="9242" w:type="dxa"/>
            <w:gridSpan w:val="2"/>
            <w:shd w:val="clear" w:color="auto" w:fill="9BBB59" w:themeFill="accent3"/>
          </w:tcPr>
          <w:p w:rsidR="00BC608C" w:rsidRPr="00A701C5" w:rsidRDefault="00BC608C" w:rsidP="003D6ACF">
            <w:pPr>
              <w:rPr>
                <w:b/>
              </w:rPr>
            </w:pPr>
            <w:r>
              <w:rPr>
                <w:b/>
              </w:rPr>
              <w:t>Part 1: Preliminary provisions</w:t>
            </w:r>
          </w:p>
        </w:tc>
      </w:tr>
      <w:tr w:rsidR="00BC608C" w:rsidTr="007D4F58">
        <w:trPr>
          <w:trHeight w:val="226"/>
        </w:trPr>
        <w:tc>
          <w:tcPr>
            <w:tcW w:w="1668" w:type="dxa"/>
            <w:shd w:val="clear" w:color="auto" w:fill="EAF1DD" w:themeFill="accent3" w:themeFillTint="33"/>
          </w:tcPr>
          <w:p w:rsidR="00BC608C" w:rsidRPr="00BC608C" w:rsidRDefault="007D4F58" w:rsidP="007D4F58">
            <w:pPr>
              <w:rPr>
                <w:b/>
                <w:sz w:val="20"/>
                <w:szCs w:val="20"/>
              </w:rPr>
            </w:pPr>
            <w:r>
              <w:rPr>
                <w:b/>
                <w:sz w:val="20"/>
                <w:szCs w:val="20"/>
              </w:rPr>
              <w:t>Draft r</w:t>
            </w:r>
            <w:r w:rsidR="00BC608C" w:rsidRPr="00BC608C">
              <w:rPr>
                <w:b/>
                <w:sz w:val="20"/>
                <w:szCs w:val="20"/>
              </w:rPr>
              <w:t xml:space="preserve">egulation </w:t>
            </w:r>
            <w:r w:rsidR="00BC608C">
              <w:rPr>
                <w:b/>
                <w:sz w:val="20"/>
                <w:szCs w:val="20"/>
              </w:rPr>
              <w:t>number</w:t>
            </w:r>
          </w:p>
        </w:tc>
        <w:tc>
          <w:tcPr>
            <w:tcW w:w="7574" w:type="dxa"/>
            <w:shd w:val="clear" w:color="auto" w:fill="EAF1DD" w:themeFill="accent3" w:themeFillTint="33"/>
          </w:tcPr>
          <w:p w:rsidR="00BC608C" w:rsidRPr="00BC608C" w:rsidRDefault="00BC608C" w:rsidP="003D6ACF">
            <w:pPr>
              <w:rPr>
                <w:b/>
                <w:sz w:val="20"/>
                <w:szCs w:val="20"/>
              </w:rPr>
            </w:pPr>
            <w:r w:rsidRPr="00BC608C">
              <w:rPr>
                <w:b/>
                <w:sz w:val="20"/>
                <w:szCs w:val="20"/>
              </w:rPr>
              <w:t>Comment</w:t>
            </w:r>
          </w:p>
        </w:tc>
      </w:tr>
      <w:tr w:rsidR="00BC608C" w:rsidTr="007D4F58">
        <w:trPr>
          <w:trHeight w:val="225"/>
        </w:trPr>
        <w:tc>
          <w:tcPr>
            <w:tcW w:w="1668" w:type="dxa"/>
          </w:tcPr>
          <w:p w:rsidR="00BC608C" w:rsidRDefault="00BC608C" w:rsidP="003D6ACF">
            <w:pPr>
              <w:rPr>
                <w:b/>
              </w:rPr>
            </w:pPr>
          </w:p>
          <w:p w:rsidR="00A646B5" w:rsidRPr="00A701C5" w:rsidRDefault="00A646B5" w:rsidP="003D6ACF">
            <w:pPr>
              <w:rPr>
                <w:b/>
              </w:rPr>
            </w:pPr>
          </w:p>
        </w:tc>
        <w:tc>
          <w:tcPr>
            <w:tcW w:w="7574" w:type="dxa"/>
          </w:tcPr>
          <w:p w:rsidR="00BC608C" w:rsidRPr="00A701C5" w:rsidRDefault="00BC608C"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bl>
    <w:p w:rsidR="00BC608C" w:rsidRPr="00BC608C" w:rsidRDefault="00BC608C" w:rsidP="00283B86">
      <w:pPr>
        <w:spacing w:after="0"/>
        <w:rPr>
          <w:sz w:val="14"/>
        </w:rPr>
      </w:pPr>
    </w:p>
    <w:tbl>
      <w:tblPr>
        <w:tblStyle w:val="TableGrid"/>
        <w:tblW w:w="0" w:type="auto"/>
        <w:tblLook w:val="04A0"/>
      </w:tblPr>
      <w:tblGrid>
        <w:gridCol w:w="1668"/>
        <w:gridCol w:w="7574"/>
      </w:tblGrid>
      <w:tr w:rsidR="00BC608C" w:rsidTr="003D6ACF">
        <w:tc>
          <w:tcPr>
            <w:tcW w:w="9242" w:type="dxa"/>
            <w:gridSpan w:val="2"/>
            <w:shd w:val="clear" w:color="auto" w:fill="9BBB59" w:themeFill="accent3"/>
          </w:tcPr>
          <w:p w:rsidR="00BC608C" w:rsidRPr="00A701C5" w:rsidRDefault="00BC608C" w:rsidP="00283B86">
            <w:pPr>
              <w:rPr>
                <w:b/>
              </w:rPr>
            </w:pPr>
            <w:r>
              <w:rPr>
                <w:b/>
              </w:rPr>
              <w:t>Part 2</w:t>
            </w:r>
            <w:r w:rsidR="00283B86">
              <w:rPr>
                <w:b/>
              </w:rPr>
              <w:t>, Subpart 1: High risk sectors or industries</w:t>
            </w:r>
          </w:p>
        </w:tc>
      </w:tr>
      <w:tr w:rsidR="00BC608C" w:rsidTr="007D4F58">
        <w:trPr>
          <w:trHeight w:val="226"/>
        </w:trPr>
        <w:tc>
          <w:tcPr>
            <w:tcW w:w="1668" w:type="dxa"/>
            <w:shd w:val="clear" w:color="auto" w:fill="EAF1DD" w:themeFill="accent3" w:themeFillTint="33"/>
          </w:tcPr>
          <w:p w:rsidR="00BC608C" w:rsidRPr="00BC608C" w:rsidRDefault="007D4F58" w:rsidP="003D6ACF">
            <w:pPr>
              <w:rPr>
                <w:b/>
                <w:sz w:val="20"/>
                <w:szCs w:val="20"/>
              </w:rPr>
            </w:pPr>
            <w:r>
              <w:rPr>
                <w:b/>
                <w:sz w:val="20"/>
                <w:szCs w:val="20"/>
              </w:rPr>
              <w:t>Draft r</w:t>
            </w:r>
            <w:r w:rsidR="00BC608C" w:rsidRPr="00BC608C">
              <w:rPr>
                <w:b/>
                <w:sz w:val="20"/>
                <w:szCs w:val="20"/>
              </w:rPr>
              <w:t xml:space="preserve">egulation </w:t>
            </w:r>
            <w:r w:rsidR="00BC608C">
              <w:rPr>
                <w:b/>
                <w:sz w:val="20"/>
                <w:szCs w:val="20"/>
              </w:rPr>
              <w:t>number</w:t>
            </w:r>
          </w:p>
        </w:tc>
        <w:tc>
          <w:tcPr>
            <w:tcW w:w="7574" w:type="dxa"/>
            <w:shd w:val="clear" w:color="auto" w:fill="EAF1DD" w:themeFill="accent3" w:themeFillTint="33"/>
          </w:tcPr>
          <w:p w:rsidR="00BC608C" w:rsidRPr="00BC608C" w:rsidRDefault="00BC608C" w:rsidP="003D6ACF">
            <w:pPr>
              <w:rPr>
                <w:b/>
                <w:sz w:val="20"/>
                <w:szCs w:val="20"/>
              </w:rPr>
            </w:pPr>
            <w:r w:rsidRPr="00BC608C">
              <w:rPr>
                <w:b/>
                <w:sz w:val="20"/>
                <w:szCs w:val="20"/>
              </w:rPr>
              <w:t>Comment</w:t>
            </w:r>
          </w:p>
        </w:tc>
      </w:tr>
      <w:tr w:rsidR="00BC608C" w:rsidTr="007D4F58">
        <w:trPr>
          <w:trHeight w:val="225"/>
        </w:trPr>
        <w:tc>
          <w:tcPr>
            <w:tcW w:w="1668" w:type="dxa"/>
          </w:tcPr>
          <w:p w:rsidR="00BC608C" w:rsidRDefault="00BC608C" w:rsidP="003D6ACF">
            <w:pPr>
              <w:rPr>
                <w:b/>
              </w:rPr>
            </w:pPr>
          </w:p>
          <w:p w:rsidR="00A646B5" w:rsidRPr="00A701C5" w:rsidRDefault="00A646B5" w:rsidP="003D6ACF">
            <w:pPr>
              <w:rPr>
                <w:b/>
              </w:rPr>
            </w:pPr>
          </w:p>
        </w:tc>
        <w:tc>
          <w:tcPr>
            <w:tcW w:w="7574" w:type="dxa"/>
          </w:tcPr>
          <w:p w:rsidR="00BC608C" w:rsidRPr="00A701C5" w:rsidRDefault="00BC608C"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bl>
    <w:p w:rsidR="00283B86" w:rsidRPr="00BC608C" w:rsidRDefault="00283B86" w:rsidP="00283B86">
      <w:pPr>
        <w:spacing w:after="0"/>
        <w:rPr>
          <w:sz w:val="14"/>
        </w:rPr>
      </w:pPr>
    </w:p>
    <w:tbl>
      <w:tblPr>
        <w:tblStyle w:val="TableGrid"/>
        <w:tblW w:w="0" w:type="auto"/>
        <w:tblLook w:val="04A0"/>
      </w:tblPr>
      <w:tblGrid>
        <w:gridCol w:w="1668"/>
        <w:gridCol w:w="7574"/>
      </w:tblGrid>
      <w:tr w:rsidR="00283B86" w:rsidTr="000C2650">
        <w:tc>
          <w:tcPr>
            <w:tcW w:w="9242" w:type="dxa"/>
            <w:gridSpan w:val="2"/>
            <w:shd w:val="clear" w:color="auto" w:fill="9BBB59" w:themeFill="accent3"/>
          </w:tcPr>
          <w:p w:rsidR="00283B86" w:rsidRPr="00A701C5" w:rsidRDefault="00283B86" w:rsidP="00283B86">
            <w:pPr>
              <w:rPr>
                <w:b/>
              </w:rPr>
            </w:pPr>
            <w:r>
              <w:rPr>
                <w:b/>
              </w:rPr>
              <w:t>Part 2, Subpart 2: Work groups</w:t>
            </w:r>
          </w:p>
        </w:tc>
      </w:tr>
      <w:tr w:rsidR="00283B86" w:rsidTr="007D4F58">
        <w:trPr>
          <w:trHeight w:val="226"/>
        </w:trPr>
        <w:tc>
          <w:tcPr>
            <w:tcW w:w="1668" w:type="dxa"/>
            <w:shd w:val="clear" w:color="auto" w:fill="EAF1DD" w:themeFill="accent3" w:themeFillTint="33"/>
          </w:tcPr>
          <w:p w:rsidR="00283B86" w:rsidRPr="00BC608C" w:rsidRDefault="007D4F58" w:rsidP="000C2650">
            <w:pPr>
              <w:rPr>
                <w:b/>
                <w:sz w:val="20"/>
                <w:szCs w:val="20"/>
              </w:rPr>
            </w:pPr>
            <w:r>
              <w:rPr>
                <w:b/>
                <w:sz w:val="20"/>
                <w:szCs w:val="20"/>
              </w:rPr>
              <w:t>Draft r</w:t>
            </w:r>
            <w:r w:rsidR="00283B86" w:rsidRPr="00BC608C">
              <w:rPr>
                <w:b/>
                <w:sz w:val="20"/>
                <w:szCs w:val="20"/>
              </w:rPr>
              <w:t xml:space="preserve">egulation </w:t>
            </w:r>
            <w:r w:rsidR="00283B86">
              <w:rPr>
                <w:b/>
                <w:sz w:val="20"/>
                <w:szCs w:val="20"/>
              </w:rPr>
              <w:t>number</w:t>
            </w:r>
          </w:p>
        </w:tc>
        <w:tc>
          <w:tcPr>
            <w:tcW w:w="7574" w:type="dxa"/>
            <w:shd w:val="clear" w:color="auto" w:fill="EAF1DD" w:themeFill="accent3" w:themeFillTint="33"/>
          </w:tcPr>
          <w:p w:rsidR="00283B86" w:rsidRPr="00BC608C" w:rsidRDefault="00283B86" w:rsidP="000C2650">
            <w:pPr>
              <w:rPr>
                <w:b/>
                <w:sz w:val="20"/>
                <w:szCs w:val="20"/>
              </w:rPr>
            </w:pPr>
            <w:r w:rsidRPr="00BC608C">
              <w:rPr>
                <w:b/>
                <w:sz w:val="20"/>
                <w:szCs w:val="20"/>
              </w:rPr>
              <w:t>Comment</w:t>
            </w:r>
          </w:p>
        </w:tc>
      </w:tr>
      <w:tr w:rsidR="00283B86" w:rsidTr="007D4F58">
        <w:trPr>
          <w:trHeight w:val="225"/>
        </w:trPr>
        <w:tc>
          <w:tcPr>
            <w:tcW w:w="1668" w:type="dxa"/>
          </w:tcPr>
          <w:p w:rsidR="00283B86" w:rsidRDefault="00283B86" w:rsidP="000C2650">
            <w:pPr>
              <w:rPr>
                <w:b/>
              </w:rPr>
            </w:pPr>
          </w:p>
          <w:p w:rsidR="00A646B5" w:rsidRPr="00A701C5" w:rsidRDefault="00A646B5" w:rsidP="000C2650">
            <w:pPr>
              <w:rPr>
                <w:b/>
              </w:rPr>
            </w:pPr>
          </w:p>
        </w:tc>
        <w:tc>
          <w:tcPr>
            <w:tcW w:w="7574" w:type="dxa"/>
          </w:tcPr>
          <w:p w:rsidR="00283B86" w:rsidRPr="00A701C5" w:rsidRDefault="00283B86" w:rsidP="000C2650">
            <w:pPr>
              <w:rPr>
                <w:b/>
              </w:rPr>
            </w:pPr>
          </w:p>
        </w:tc>
      </w:tr>
      <w:tr w:rsidR="00A646B5" w:rsidTr="007D4F58">
        <w:trPr>
          <w:trHeight w:val="225"/>
        </w:trPr>
        <w:tc>
          <w:tcPr>
            <w:tcW w:w="1668" w:type="dxa"/>
          </w:tcPr>
          <w:p w:rsidR="00A646B5" w:rsidRDefault="00A646B5" w:rsidP="000C2650">
            <w:pPr>
              <w:rPr>
                <w:b/>
              </w:rPr>
            </w:pPr>
          </w:p>
          <w:p w:rsidR="00A646B5" w:rsidRDefault="00A646B5" w:rsidP="000C2650">
            <w:pPr>
              <w:rPr>
                <w:b/>
              </w:rPr>
            </w:pPr>
          </w:p>
        </w:tc>
        <w:tc>
          <w:tcPr>
            <w:tcW w:w="7574" w:type="dxa"/>
          </w:tcPr>
          <w:p w:rsidR="00A646B5" w:rsidRPr="00A701C5" w:rsidRDefault="00A646B5" w:rsidP="000C2650">
            <w:pPr>
              <w:rPr>
                <w:b/>
              </w:rPr>
            </w:pPr>
          </w:p>
        </w:tc>
      </w:tr>
      <w:tr w:rsidR="00A646B5" w:rsidTr="007D4F58">
        <w:trPr>
          <w:trHeight w:val="225"/>
        </w:trPr>
        <w:tc>
          <w:tcPr>
            <w:tcW w:w="1668" w:type="dxa"/>
          </w:tcPr>
          <w:p w:rsidR="00A646B5" w:rsidRDefault="00A646B5" w:rsidP="000C2650">
            <w:pPr>
              <w:rPr>
                <w:b/>
              </w:rPr>
            </w:pPr>
          </w:p>
          <w:p w:rsidR="00A646B5" w:rsidRDefault="00A646B5" w:rsidP="000C2650">
            <w:pPr>
              <w:rPr>
                <w:b/>
              </w:rPr>
            </w:pPr>
          </w:p>
        </w:tc>
        <w:tc>
          <w:tcPr>
            <w:tcW w:w="7574" w:type="dxa"/>
          </w:tcPr>
          <w:p w:rsidR="00A646B5" w:rsidRPr="00A701C5" w:rsidRDefault="00A646B5" w:rsidP="000C2650">
            <w:pPr>
              <w:rPr>
                <w:b/>
              </w:rPr>
            </w:pPr>
          </w:p>
        </w:tc>
      </w:tr>
    </w:tbl>
    <w:p w:rsidR="00283B86" w:rsidRPr="00BC608C" w:rsidRDefault="00283B86" w:rsidP="00283B86">
      <w:pPr>
        <w:spacing w:after="0"/>
        <w:rPr>
          <w:sz w:val="14"/>
        </w:rPr>
      </w:pPr>
    </w:p>
    <w:tbl>
      <w:tblPr>
        <w:tblStyle w:val="TableGrid"/>
        <w:tblW w:w="0" w:type="auto"/>
        <w:tblLook w:val="04A0"/>
      </w:tblPr>
      <w:tblGrid>
        <w:gridCol w:w="1668"/>
        <w:gridCol w:w="7574"/>
      </w:tblGrid>
      <w:tr w:rsidR="00BC608C" w:rsidTr="003D6ACF">
        <w:tc>
          <w:tcPr>
            <w:tcW w:w="9242" w:type="dxa"/>
            <w:gridSpan w:val="2"/>
            <w:shd w:val="clear" w:color="auto" w:fill="9BBB59" w:themeFill="accent3"/>
          </w:tcPr>
          <w:p w:rsidR="00BC608C" w:rsidRPr="00A701C5" w:rsidRDefault="00283B86" w:rsidP="003D6ACF">
            <w:pPr>
              <w:rPr>
                <w:b/>
              </w:rPr>
            </w:pPr>
            <w:r>
              <w:rPr>
                <w:b/>
              </w:rPr>
              <w:t xml:space="preserve">Part 2, Subpart 3: </w:t>
            </w:r>
            <w:r w:rsidR="00BC608C">
              <w:rPr>
                <w:b/>
              </w:rPr>
              <w:t>Health and safety representatives</w:t>
            </w:r>
          </w:p>
        </w:tc>
      </w:tr>
      <w:tr w:rsidR="00BC608C" w:rsidTr="007D4F58">
        <w:trPr>
          <w:trHeight w:val="226"/>
        </w:trPr>
        <w:tc>
          <w:tcPr>
            <w:tcW w:w="1668" w:type="dxa"/>
            <w:shd w:val="clear" w:color="auto" w:fill="EAF1DD" w:themeFill="accent3" w:themeFillTint="33"/>
          </w:tcPr>
          <w:p w:rsidR="00BC608C" w:rsidRPr="00BC608C" w:rsidRDefault="007D4F58" w:rsidP="003D6ACF">
            <w:pPr>
              <w:rPr>
                <w:b/>
                <w:sz w:val="20"/>
                <w:szCs w:val="20"/>
              </w:rPr>
            </w:pPr>
            <w:r>
              <w:rPr>
                <w:b/>
                <w:sz w:val="20"/>
                <w:szCs w:val="20"/>
              </w:rPr>
              <w:t>Draft r</w:t>
            </w:r>
            <w:r w:rsidR="00BC608C" w:rsidRPr="00BC608C">
              <w:rPr>
                <w:b/>
                <w:sz w:val="20"/>
                <w:szCs w:val="20"/>
              </w:rPr>
              <w:t xml:space="preserve">egulation </w:t>
            </w:r>
            <w:r w:rsidR="00BC608C">
              <w:rPr>
                <w:b/>
                <w:sz w:val="20"/>
                <w:szCs w:val="20"/>
              </w:rPr>
              <w:t>number</w:t>
            </w:r>
          </w:p>
        </w:tc>
        <w:tc>
          <w:tcPr>
            <w:tcW w:w="7574" w:type="dxa"/>
            <w:shd w:val="clear" w:color="auto" w:fill="EAF1DD" w:themeFill="accent3" w:themeFillTint="33"/>
          </w:tcPr>
          <w:p w:rsidR="00BC608C" w:rsidRPr="00BC608C" w:rsidRDefault="00BC608C" w:rsidP="003D6ACF">
            <w:pPr>
              <w:rPr>
                <w:b/>
                <w:sz w:val="20"/>
                <w:szCs w:val="20"/>
              </w:rPr>
            </w:pPr>
            <w:r w:rsidRPr="00BC608C">
              <w:rPr>
                <w:b/>
                <w:sz w:val="20"/>
                <w:szCs w:val="20"/>
              </w:rPr>
              <w:t>Comment</w:t>
            </w:r>
          </w:p>
        </w:tc>
      </w:tr>
      <w:tr w:rsidR="00BC608C" w:rsidTr="007D4F58">
        <w:trPr>
          <w:trHeight w:val="225"/>
        </w:trPr>
        <w:tc>
          <w:tcPr>
            <w:tcW w:w="1668" w:type="dxa"/>
          </w:tcPr>
          <w:p w:rsidR="00BC608C" w:rsidRDefault="00BC608C" w:rsidP="003D6ACF">
            <w:pPr>
              <w:rPr>
                <w:b/>
              </w:rPr>
            </w:pPr>
          </w:p>
          <w:p w:rsidR="00A646B5" w:rsidRPr="00A701C5" w:rsidRDefault="00A646B5" w:rsidP="003D6ACF">
            <w:pPr>
              <w:rPr>
                <w:b/>
              </w:rPr>
            </w:pPr>
          </w:p>
        </w:tc>
        <w:tc>
          <w:tcPr>
            <w:tcW w:w="7574" w:type="dxa"/>
          </w:tcPr>
          <w:p w:rsidR="00BC608C" w:rsidRPr="00A701C5" w:rsidRDefault="00BC608C"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bl>
    <w:p w:rsidR="00A646B5" w:rsidRDefault="00A646B5" w:rsidP="00283B86">
      <w:pPr>
        <w:spacing w:after="0"/>
        <w:rPr>
          <w:sz w:val="14"/>
        </w:rPr>
      </w:pPr>
    </w:p>
    <w:p w:rsidR="00A646B5" w:rsidRPr="00BC608C" w:rsidRDefault="00A646B5" w:rsidP="00283B86">
      <w:pPr>
        <w:spacing w:after="0"/>
        <w:rPr>
          <w:sz w:val="14"/>
        </w:rPr>
      </w:pPr>
    </w:p>
    <w:tbl>
      <w:tblPr>
        <w:tblStyle w:val="TableGrid"/>
        <w:tblW w:w="0" w:type="auto"/>
        <w:tblLook w:val="04A0"/>
      </w:tblPr>
      <w:tblGrid>
        <w:gridCol w:w="1668"/>
        <w:gridCol w:w="7574"/>
      </w:tblGrid>
      <w:tr w:rsidR="00BC608C" w:rsidTr="003D6ACF">
        <w:tc>
          <w:tcPr>
            <w:tcW w:w="9242" w:type="dxa"/>
            <w:gridSpan w:val="2"/>
            <w:shd w:val="clear" w:color="auto" w:fill="9BBB59" w:themeFill="accent3"/>
          </w:tcPr>
          <w:p w:rsidR="00BC608C" w:rsidRPr="00A701C5" w:rsidRDefault="00283B86" w:rsidP="00BC608C">
            <w:pPr>
              <w:rPr>
                <w:b/>
              </w:rPr>
            </w:pPr>
            <w:r>
              <w:rPr>
                <w:b/>
              </w:rPr>
              <w:t>Part 2, Subpart 4</w:t>
            </w:r>
            <w:r w:rsidR="00BC608C">
              <w:rPr>
                <w:b/>
              </w:rPr>
              <w:t>: Health and safety committees</w:t>
            </w:r>
          </w:p>
        </w:tc>
      </w:tr>
      <w:tr w:rsidR="00BC608C" w:rsidTr="007D4F58">
        <w:trPr>
          <w:trHeight w:val="226"/>
        </w:trPr>
        <w:tc>
          <w:tcPr>
            <w:tcW w:w="1668" w:type="dxa"/>
            <w:shd w:val="clear" w:color="auto" w:fill="EAF1DD" w:themeFill="accent3" w:themeFillTint="33"/>
          </w:tcPr>
          <w:p w:rsidR="00BC608C" w:rsidRPr="00BC608C" w:rsidRDefault="007D4F58" w:rsidP="003D6ACF">
            <w:pPr>
              <w:rPr>
                <w:b/>
                <w:sz w:val="20"/>
                <w:szCs w:val="20"/>
              </w:rPr>
            </w:pPr>
            <w:r>
              <w:rPr>
                <w:b/>
                <w:sz w:val="20"/>
                <w:szCs w:val="20"/>
              </w:rPr>
              <w:t>Draft r</w:t>
            </w:r>
            <w:r w:rsidR="00BC608C" w:rsidRPr="00BC608C">
              <w:rPr>
                <w:b/>
                <w:sz w:val="20"/>
                <w:szCs w:val="20"/>
              </w:rPr>
              <w:t xml:space="preserve">egulation </w:t>
            </w:r>
            <w:r w:rsidR="00BC608C">
              <w:rPr>
                <w:b/>
                <w:sz w:val="20"/>
                <w:szCs w:val="20"/>
              </w:rPr>
              <w:t>number</w:t>
            </w:r>
          </w:p>
        </w:tc>
        <w:tc>
          <w:tcPr>
            <w:tcW w:w="7574" w:type="dxa"/>
            <w:shd w:val="clear" w:color="auto" w:fill="EAF1DD" w:themeFill="accent3" w:themeFillTint="33"/>
          </w:tcPr>
          <w:p w:rsidR="00BC608C" w:rsidRPr="00BC608C" w:rsidRDefault="00BC608C" w:rsidP="003D6ACF">
            <w:pPr>
              <w:rPr>
                <w:b/>
                <w:sz w:val="20"/>
                <w:szCs w:val="20"/>
              </w:rPr>
            </w:pPr>
            <w:r w:rsidRPr="00BC608C">
              <w:rPr>
                <w:b/>
                <w:sz w:val="20"/>
                <w:szCs w:val="20"/>
              </w:rPr>
              <w:t>Comment</w:t>
            </w:r>
          </w:p>
        </w:tc>
      </w:tr>
      <w:tr w:rsidR="00BC608C" w:rsidTr="007D4F58">
        <w:trPr>
          <w:trHeight w:val="225"/>
        </w:trPr>
        <w:tc>
          <w:tcPr>
            <w:tcW w:w="1668" w:type="dxa"/>
          </w:tcPr>
          <w:p w:rsidR="00BC608C" w:rsidRDefault="00BC608C" w:rsidP="003D6ACF">
            <w:pPr>
              <w:rPr>
                <w:b/>
              </w:rPr>
            </w:pPr>
          </w:p>
          <w:p w:rsidR="00A646B5" w:rsidRPr="00A701C5" w:rsidRDefault="00A646B5" w:rsidP="003D6ACF">
            <w:pPr>
              <w:rPr>
                <w:b/>
              </w:rPr>
            </w:pPr>
          </w:p>
        </w:tc>
        <w:tc>
          <w:tcPr>
            <w:tcW w:w="7574" w:type="dxa"/>
          </w:tcPr>
          <w:p w:rsidR="00BC608C" w:rsidRPr="00A701C5" w:rsidRDefault="00BC608C"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bl>
    <w:p w:rsidR="00BC608C" w:rsidRPr="00BC608C" w:rsidRDefault="00BC608C" w:rsidP="00283B86">
      <w:pPr>
        <w:spacing w:after="0"/>
        <w:rPr>
          <w:sz w:val="14"/>
        </w:rPr>
      </w:pPr>
    </w:p>
    <w:tbl>
      <w:tblPr>
        <w:tblStyle w:val="TableGrid"/>
        <w:tblW w:w="0" w:type="auto"/>
        <w:tblLook w:val="04A0"/>
      </w:tblPr>
      <w:tblGrid>
        <w:gridCol w:w="1668"/>
        <w:gridCol w:w="7574"/>
      </w:tblGrid>
      <w:tr w:rsidR="00BC608C" w:rsidTr="003D6ACF">
        <w:tc>
          <w:tcPr>
            <w:tcW w:w="9242" w:type="dxa"/>
            <w:gridSpan w:val="2"/>
            <w:shd w:val="clear" w:color="auto" w:fill="9BBB59" w:themeFill="accent3"/>
          </w:tcPr>
          <w:p w:rsidR="00BC608C" w:rsidRPr="00A701C5" w:rsidRDefault="00283B86" w:rsidP="00BC608C">
            <w:pPr>
              <w:rPr>
                <w:b/>
              </w:rPr>
            </w:pPr>
            <w:r>
              <w:rPr>
                <w:b/>
              </w:rPr>
              <w:t>Part 2, Subpart 5</w:t>
            </w:r>
            <w:r w:rsidR="00BC608C">
              <w:rPr>
                <w:b/>
              </w:rPr>
              <w:t>: Specified issues Inspectors may decide under section 121(3) of the Act</w:t>
            </w:r>
          </w:p>
        </w:tc>
      </w:tr>
      <w:tr w:rsidR="00BC608C" w:rsidTr="007D4F58">
        <w:trPr>
          <w:trHeight w:val="226"/>
        </w:trPr>
        <w:tc>
          <w:tcPr>
            <w:tcW w:w="1668" w:type="dxa"/>
            <w:shd w:val="clear" w:color="auto" w:fill="EAF1DD" w:themeFill="accent3" w:themeFillTint="33"/>
          </w:tcPr>
          <w:p w:rsidR="00BC608C" w:rsidRPr="00BC608C" w:rsidRDefault="007D4F58" w:rsidP="003D6ACF">
            <w:pPr>
              <w:rPr>
                <w:b/>
                <w:sz w:val="20"/>
                <w:szCs w:val="20"/>
              </w:rPr>
            </w:pPr>
            <w:r>
              <w:rPr>
                <w:b/>
                <w:sz w:val="20"/>
                <w:szCs w:val="20"/>
              </w:rPr>
              <w:t>Draft r</w:t>
            </w:r>
            <w:r w:rsidR="00BC608C" w:rsidRPr="00BC608C">
              <w:rPr>
                <w:b/>
                <w:sz w:val="20"/>
                <w:szCs w:val="20"/>
              </w:rPr>
              <w:t xml:space="preserve">egulation </w:t>
            </w:r>
            <w:r w:rsidR="00BC608C">
              <w:rPr>
                <w:b/>
                <w:sz w:val="20"/>
                <w:szCs w:val="20"/>
              </w:rPr>
              <w:t>number</w:t>
            </w:r>
          </w:p>
        </w:tc>
        <w:tc>
          <w:tcPr>
            <w:tcW w:w="7574" w:type="dxa"/>
            <w:shd w:val="clear" w:color="auto" w:fill="EAF1DD" w:themeFill="accent3" w:themeFillTint="33"/>
          </w:tcPr>
          <w:p w:rsidR="00BC608C" w:rsidRPr="00BC608C" w:rsidRDefault="00BC608C" w:rsidP="003D6ACF">
            <w:pPr>
              <w:rPr>
                <w:b/>
                <w:sz w:val="20"/>
                <w:szCs w:val="20"/>
              </w:rPr>
            </w:pPr>
            <w:r w:rsidRPr="00BC608C">
              <w:rPr>
                <w:b/>
                <w:sz w:val="20"/>
                <w:szCs w:val="20"/>
              </w:rPr>
              <w:t>Comment</w:t>
            </w:r>
          </w:p>
        </w:tc>
      </w:tr>
      <w:tr w:rsidR="00BC608C" w:rsidTr="007D4F58">
        <w:trPr>
          <w:trHeight w:val="225"/>
        </w:trPr>
        <w:tc>
          <w:tcPr>
            <w:tcW w:w="1668" w:type="dxa"/>
          </w:tcPr>
          <w:p w:rsidR="00BC608C" w:rsidRDefault="00BC608C" w:rsidP="003D6ACF">
            <w:pPr>
              <w:rPr>
                <w:b/>
              </w:rPr>
            </w:pPr>
          </w:p>
          <w:p w:rsidR="00A646B5" w:rsidRPr="00A701C5" w:rsidRDefault="00A646B5" w:rsidP="003D6ACF">
            <w:pPr>
              <w:rPr>
                <w:b/>
              </w:rPr>
            </w:pPr>
          </w:p>
        </w:tc>
        <w:tc>
          <w:tcPr>
            <w:tcW w:w="7574" w:type="dxa"/>
          </w:tcPr>
          <w:p w:rsidR="00BC608C" w:rsidRPr="00A701C5" w:rsidRDefault="00BC608C"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bl>
    <w:p w:rsidR="00BC608C" w:rsidRPr="00BC608C" w:rsidRDefault="00BC608C" w:rsidP="00283B86">
      <w:pPr>
        <w:spacing w:after="0"/>
        <w:rPr>
          <w:sz w:val="14"/>
        </w:rPr>
      </w:pPr>
    </w:p>
    <w:tbl>
      <w:tblPr>
        <w:tblStyle w:val="TableGrid"/>
        <w:tblW w:w="0" w:type="auto"/>
        <w:tblLook w:val="04A0"/>
      </w:tblPr>
      <w:tblGrid>
        <w:gridCol w:w="1668"/>
        <w:gridCol w:w="7574"/>
      </w:tblGrid>
      <w:tr w:rsidR="00BC608C" w:rsidTr="003D6ACF">
        <w:tc>
          <w:tcPr>
            <w:tcW w:w="9242" w:type="dxa"/>
            <w:gridSpan w:val="2"/>
            <w:shd w:val="clear" w:color="auto" w:fill="9BBB59" w:themeFill="accent3"/>
          </w:tcPr>
          <w:p w:rsidR="00BC608C" w:rsidRPr="00A701C5" w:rsidRDefault="00BC608C" w:rsidP="003D6ACF">
            <w:pPr>
              <w:rPr>
                <w:b/>
              </w:rPr>
            </w:pPr>
            <w:r>
              <w:rPr>
                <w:b/>
              </w:rPr>
              <w:t>Schedules</w:t>
            </w:r>
          </w:p>
        </w:tc>
      </w:tr>
      <w:tr w:rsidR="00BC608C" w:rsidTr="007D4F58">
        <w:trPr>
          <w:trHeight w:val="226"/>
        </w:trPr>
        <w:tc>
          <w:tcPr>
            <w:tcW w:w="1668" w:type="dxa"/>
            <w:shd w:val="clear" w:color="auto" w:fill="EAF1DD" w:themeFill="accent3" w:themeFillTint="33"/>
          </w:tcPr>
          <w:p w:rsidR="00BC608C" w:rsidRPr="00BC608C" w:rsidRDefault="007D4F58" w:rsidP="003D6ACF">
            <w:pPr>
              <w:rPr>
                <w:b/>
                <w:sz w:val="20"/>
                <w:szCs w:val="20"/>
              </w:rPr>
            </w:pPr>
            <w:r>
              <w:rPr>
                <w:b/>
                <w:sz w:val="20"/>
                <w:szCs w:val="20"/>
              </w:rPr>
              <w:t>Draft s</w:t>
            </w:r>
            <w:r w:rsidR="00BC608C">
              <w:rPr>
                <w:b/>
                <w:sz w:val="20"/>
                <w:szCs w:val="20"/>
              </w:rPr>
              <w:t>chedule number</w:t>
            </w:r>
          </w:p>
        </w:tc>
        <w:tc>
          <w:tcPr>
            <w:tcW w:w="7574" w:type="dxa"/>
            <w:shd w:val="clear" w:color="auto" w:fill="EAF1DD" w:themeFill="accent3" w:themeFillTint="33"/>
          </w:tcPr>
          <w:p w:rsidR="00BC608C" w:rsidRPr="00BC608C" w:rsidRDefault="00BC608C" w:rsidP="003D6ACF">
            <w:pPr>
              <w:rPr>
                <w:b/>
                <w:sz w:val="20"/>
                <w:szCs w:val="20"/>
              </w:rPr>
            </w:pPr>
            <w:r w:rsidRPr="00BC608C">
              <w:rPr>
                <w:b/>
                <w:sz w:val="20"/>
                <w:szCs w:val="20"/>
              </w:rPr>
              <w:t>Comment</w:t>
            </w:r>
          </w:p>
        </w:tc>
      </w:tr>
      <w:tr w:rsidR="00BC608C" w:rsidTr="007D4F58">
        <w:trPr>
          <w:trHeight w:val="225"/>
        </w:trPr>
        <w:tc>
          <w:tcPr>
            <w:tcW w:w="1668" w:type="dxa"/>
          </w:tcPr>
          <w:p w:rsidR="00BC608C" w:rsidRDefault="00BC608C" w:rsidP="003D6ACF">
            <w:pPr>
              <w:rPr>
                <w:b/>
              </w:rPr>
            </w:pPr>
          </w:p>
          <w:p w:rsidR="00A646B5" w:rsidRPr="00A701C5" w:rsidRDefault="00A646B5" w:rsidP="003D6ACF">
            <w:pPr>
              <w:rPr>
                <w:b/>
              </w:rPr>
            </w:pPr>
          </w:p>
        </w:tc>
        <w:tc>
          <w:tcPr>
            <w:tcW w:w="7574" w:type="dxa"/>
          </w:tcPr>
          <w:p w:rsidR="00BC608C" w:rsidRPr="00A701C5" w:rsidRDefault="00BC608C"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r w:rsidR="00A646B5" w:rsidTr="007D4F58">
        <w:trPr>
          <w:trHeight w:val="225"/>
        </w:trPr>
        <w:tc>
          <w:tcPr>
            <w:tcW w:w="1668" w:type="dxa"/>
          </w:tcPr>
          <w:p w:rsidR="00A646B5" w:rsidRDefault="00A646B5" w:rsidP="003D6ACF">
            <w:pPr>
              <w:rPr>
                <w:b/>
              </w:rPr>
            </w:pPr>
          </w:p>
          <w:p w:rsidR="00A646B5" w:rsidRDefault="00A646B5" w:rsidP="003D6ACF">
            <w:pPr>
              <w:rPr>
                <w:b/>
              </w:rPr>
            </w:pPr>
          </w:p>
        </w:tc>
        <w:tc>
          <w:tcPr>
            <w:tcW w:w="7574" w:type="dxa"/>
          </w:tcPr>
          <w:p w:rsidR="00A646B5" w:rsidRPr="00A701C5" w:rsidRDefault="00A646B5" w:rsidP="003D6ACF">
            <w:pPr>
              <w:rPr>
                <w:b/>
              </w:rPr>
            </w:pPr>
          </w:p>
        </w:tc>
      </w:tr>
    </w:tbl>
    <w:p w:rsidR="007D4F58" w:rsidRPr="00BC608C" w:rsidRDefault="007D4F58" w:rsidP="007D4F58">
      <w:pPr>
        <w:spacing w:after="0"/>
        <w:rPr>
          <w:sz w:val="14"/>
        </w:rPr>
      </w:pPr>
    </w:p>
    <w:tbl>
      <w:tblPr>
        <w:tblStyle w:val="TableGrid"/>
        <w:tblW w:w="0" w:type="auto"/>
        <w:tblLook w:val="04A0"/>
      </w:tblPr>
      <w:tblGrid>
        <w:gridCol w:w="1668"/>
        <w:gridCol w:w="7574"/>
      </w:tblGrid>
      <w:tr w:rsidR="007D4F58" w:rsidTr="00EA4676">
        <w:tc>
          <w:tcPr>
            <w:tcW w:w="9242" w:type="dxa"/>
            <w:gridSpan w:val="2"/>
            <w:shd w:val="clear" w:color="auto" w:fill="9BBB59" w:themeFill="accent3"/>
          </w:tcPr>
          <w:p w:rsidR="007D4F58" w:rsidRPr="00A701C5" w:rsidRDefault="007D4F58" w:rsidP="00EA4676">
            <w:pPr>
              <w:rPr>
                <w:b/>
              </w:rPr>
            </w:pPr>
            <w:r>
              <w:rPr>
                <w:b/>
              </w:rPr>
              <w:t xml:space="preserve">Offences and penalties: </w:t>
            </w:r>
            <w:r w:rsidR="00AC04E4">
              <w:rPr>
                <w:b/>
              </w:rPr>
              <w:t xml:space="preserve"> </w:t>
            </w:r>
            <w:r>
              <w:rPr>
                <w:b/>
              </w:rPr>
              <w:t xml:space="preserve">Do you have any feedback on which </w:t>
            </w:r>
            <w:r w:rsidR="00AC04E4">
              <w:rPr>
                <w:b/>
              </w:rPr>
              <w:t xml:space="preserve">of the draft </w:t>
            </w:r>
            <w:r>
              <w:rPr>
                <w:b/>
              </w:rPr>
              <w:t>regulations should or should not be offences and the maximum penalties that can be applied by the Courts?</w:t>
            </w:r>
          </w:p>
        </w:tc>
      </w:tr>
      <w:tr w:rsidR="007D4F58" w:rsidTr="007D4F58">
        <w:trPr>
          <w:trHeight w:val="226"/>
        </w:trPr>
        <w:tc>
          <w:tcPr>
            <w:tcW w:w="1668" w:type="dxa"/>
            <w:shd w:val="clear" w:color="auto" w:fill="EAF1DD" w:themeFill="accent3" w:themeFillTint="33"/>
          </w:tcPr>
          <w:p w:rsidR="007D4F58" w:rsidRPr="00BC608C" w:rsidRDefault="007D4F58" w:rsidP="00EA4676">
            <w:pPr>
              <w:rPr>
                <w:b/>
                <w:sz w:val="20"/>
                <w:szCs w:val="20"/>
              </w:rPr>
            </w:pPr>
            <w:r>
              <w:rPr>
                <w:b/>
                <w:sz w:val="20"/>
                <w:szCs w:val="20"/>
              </w:rPr>
              <w:t>Draft r</w:t>
            </w:r>
            <w:r w:rsidRPr="00BC608C">
              <w:rPr>
                <w:b/>
                <w:sz w:val="20"/>
                <w:szCs w:val="20"/>
              </w:rPr>
              <w:t xml:space="preserve">egulation </w:t>
            </w:r>
            <w:r>
              <w:rPr>
                <w:b/>
                <w:sz w:val="20"/>
                <w:szCs w:val="20"/>
              </w:rPr>
              <w:t>number</w:t>
            </w:r>
          </w:p>
        </w:tc>
        <w:tc>
          <w:tcPr>
            <w:tcW w:w="7574" w:type="dxa"/>
            <w:shd w:val="clear" w:color="auto" w:fill="EAF1DD" w:themeFill="accent3" w:themeFillTint="33"/>
          </w:tcPr>
          <w:p w:rsidR="007D4F58" w:rsidRPr="00BC608C" w:rsidRDefault="007D4F58" w:rsidP="00EA4676">
            <w:pPr>
              <w:rPr>
                <w:b/>
                <w:sz w:val="20"/>
                <w:szCs w:val="20"/>
              </w:rPr>
            </w:pPr>
            <w:r w:rsidRPr="00BC608C">
              <w:rPr>
                <w:b/>
                <w:sz w:val="20"/>
                <w:szCs w:val="20"/>
              </w:rPr>
              <w:t>Comment</w:t>
            </w:r>
          </w:p>
        </w:tc>
      </w:tr>
      <w:tr w:rsidR="007D4F58" w:rsidTr="007D4F58">
        <w:trPr>
          <w:trHeight w:val="225"/>
        </w:trPr>
        <w:tc>
          <w:tcPr>
            <w:tcW w:w="1668" w:type="dxa"/>
          </w:tcPr>
          <w:p w:rsidR="007D4F58" w:rsidRDefault="007D4F58" w:rsidP="00EA4676">
            <w:pPr>
              <w:rPr>
                <w:b/>
              </w:rPr>
            </w:pPr>
          </w:p>
          <w:p w:rsidR="00A646B5" w:rsidRPr="00A701C5" w:rsidRDefault="00A646B5" w:rsidP="00EA4676">
            <w:pPr>
              <w:rPr>
                <w:b/>
              </w:rPr>
            </w:pPr>
          </w:p>
        </w:tc>
        <w:tc>
          <w:tcPr>
            <w:tcW w:w="7574" w:type="dxa"/>
          </w:tcPr>
          <w:p w:rsidR="007D4F58" w:rsidRDefault="007D4F58" w:rsidP="00EA4676">
            <w:pPr>
              <w:rPr>
                <w:b/>
              </w:rPr>
            </w:pPr>
          </w:p>
          <w:p w:rsidR="00A646B5" w:rsidRPr="00A701C5" w:rsidRDefault="00A646B5" w:rsidP="00EA4676">
            <w:pPr>
              <w:rPr>
                <w:b/>
              </w:rPr>
            </w:pPr>
          </w:p>
        </w:tc>
      </w:tr>
      <w:tr w:rsidR="00A646B5" w:rsidTr="007D4F58">
        <w:trPr>
          <w:trHeight w:val="225"/>
        </w:trPr>
        <w:tc>
          <w:tcPr>
            <w:tcW w:w="1668" w:type="dxa"/>
          </w:tcPr>
          <w:p w:rsidR="00A646B5" w:rsidRDefault="00A646B5" w:rsidP="00EA4676">
            <w:pPr>
              <w:rPr>
                <w:b/>
              </w:rPr>
            </w:pPr>
          </w:p>
          <w:p w:rsidR="00A646B5" w:rsidRDefault="00A646B5" w:rsidP="00EA4676">
            <w:pPr>
              <w:rPr>
                <w:b/>
              </w:rPr>
            </w:pPr>
          </w:p>
        </w:tc>
        <w:tc>
          <w:tcPr>
            <w:tcW w:w="7574" w:type="dxa"/>
          </w:tcPr>
          <w:p w:rsidR="00A646B5" w:rsidRDefault="00A646B5" w:rsidP="00EA4676">
            <w:pPr>
              <w:rPr>
                <w:b/>
              </w:rPr>
            </w:pPr>
          </w:p>
        </w:tc>
      </w:tr>
      <w:tr w:rsidR="00A646B5" w:rsidTr="007D4F58">
        <w:trPr>
          <w:trHeight w:val="225"/>
        </w:trPr>
        <w:tc>
          <w:tcPr>
            <w:tcW w:w="1668" w:type="dxa"/>
          </w:tcPr>
          <w:p w:rsidR="00A646B5" w:rsidRDefault="00A646B5" w:rsidP="00EA4676">
            <w:pPr>
              <w:rPr>
                <w:b/>
              </w:rPr>
            </w:pPr>
          </w:p>
          <w:p w:rsidR="00A646B5" w:rsidRDefault="00A646B5" w:rsidP="00EA4676">
            <w:pPr>
              <w:rPr>
                <w:b/>
              </w:rPr>
            </w:pPr>
          </w:p>
        </w:tc>
        <w:tc>
          <w:tcPr>
            <w:tcW w:w="7574" w:type="dxa"/>
          </w:tcPr>
          <w:p w:rsidR="00A646B5" w:rsidRDefault="00A646B5" w:rsidP="00EA4676">
            <w:pPr>
              <w:rPr>
                <w:b/>
              </w:rPr>
            </w:pPr>
          </w:p>
        </w:tc>
      </w:tr>
      <w:tr w:rsidR="00A646B5" w:rsidTr="007D4F58">
        <w:trPr>
          <w:trHeight w:val="225"/>
        </w:trPr>
        <w:tc>
          <w:tcPr>
            <w:tcW w:w="1668" w:type="dxa"/>
          </w:tcPr>
          <w:p w:rsidR="00A646B5" w:rsidRDefault="00A646B5" w:rsidP="00EA4676">
            <w:pPr>
              <w:rPr>
                <w:b/>
              </w:rPr>
            </w:pPr>
          </w:p>
          <w:p w:rsidR="00A646B5" w:rsidRDefault="00A646B5" w:rsidP="00EA4676">
            <w:pPr>
              <w:rPr>
                <w:b/>
              </w:rPr>
            </w:pPr>
          </w:p>
        </w:tc>
        <w:tc>
          <w:tcPr>
            <w:tcW w:w="7574" w:type="dxa"/>
          </w:tcPr>
          <w:p w:rsidR="00A646B5" w:rsidRDefault="00A646B5" w:rsidP="00EA4676">
            <w:pPr>
              <w:rPr>
                <w:b/>
              </w:rPr>
            </w:pPr>
          </w:p>
        </w:tc>
      </w:tr>
    </w:tbl>
    <w:p w:rsidR="007D4F58" w:rsidRDefault="007D4F58" w:rsidP="00283B86">
      <w:pPr>
        <w:spacing w:after="0"/>
        <w:rPr>
          <w:sz w:val="14"/>
        </w:rPr>
      </w:pPr>
    </w:p>
    <w:tbl>
      <w:tblPr>
        <w:tblStyle w:val="TableGrid"/>
        <w:tblW w:w="0" w:type="auto"/>
        <w:tblLook w:val="04A0"/>
      </w:tblPr>
      <w:tblGrid>
        <w:gridCol w:w="1668"/>
        <w:gridCol w:w="7574"/>
      </w:tblGrid>
      <w:tr w:rsidR="007D4F58" w:rsidRPr="00A701C5" w:rsidTr="00EA4676">
        <w:tc>
          <w:tcPr>
            <w:tcW w:w="9242" w:type="dxa"/>
            <w:gridSpan w:val="2"/>
            <w:shd w:val="clear" w:color="auto" w:fill="9BBB59" w:themeFill="accent3"/>
          </w:tcPr>
          <w:p w:rsidR="007D4F58" w:rsidRPr="00A701C5" w:rsidRDefault="007D4F58" w:rsidP="00AC04E4">
            <w:pPr>
              <w:rPr>
                <w:b/>
              </w:rPr>
            </w:pPr>
            <w:r>
              <w:rPr>
                <w:b/>
              </w:rPr>
              <w:t xml:space="preserve">Infringement offences and fees: </w:t>
            </w:r>
            <w:r w:rsidR="00AC04E4">
              <w:rPr>
                <w:b/>
              </w:rPr>
              <w:t xml:space="preserve"> </w:t>
            </w:r>
            <w:r>
              <w:rPr>
                <w:b/>
              </w:rPr>
              <w:t xml:space="preserve">Do you have any feedback on which </w:t>
            </w:r>
            <w:r w:rsidR="00AC04E4">
              <w:rPr>
                <w:b/>
              </w:rPr>
              <w:t xml:space="preserve">of the draft </w:t>
            </w:r>
            <w:r>
              <w:rPr>
                <w:b/>
              </w:rPr>
              <w:t xml:space="preserve">regulations should or should not be </w:t>
            </w:r>
            <w:r w:rsidR="00AC04E4">
              <w:rPr>
                <w:b/>
              </w:rPr>
              <w:t>infringement offences (on the spot fines issued by notice by a health and safety inspector)</w:t>
            </w:r>
            <w:r>
              <w:rPr>
                <w:b/>
              </w:rPr>
              <w:t xml:space="preserve"> and the maximum </w:t>
            </w:r>
            <w:r w:rsidR="00AC04E4">
              <w:rPr>
                <w:b/>
              </w:rPr>
              <w:t>levels</w:t>
            </w:r>
            <w:r>
              <w:rPr>
                <w:b/>
              </w:rPr>
              <w:t xml:space="preserve"> </w:t>
            </w:r>
            <w:r w:rsidR="00AC04E4">
              <w:rPr>
                <w:b/>
              </w:rPr>
              <w:t>that should apply</w:t>
            </w:r>
            <w:r>
              <w:rPr>
                <w:b/>
              </w:rPr>
              <w:t>?</w:t>
            </w:r>
          </w:p>
        </w:tc>
      </w:tr>
      <w:tr w:rsidR="007D4F58" w:rsidRPr="00BC608C" w:rsidTr="00EA4676">
        <w:trPr>
          <w:trHeight w:val="226"/>
        </w:trPr>
        <w:tc>
          <w:tcPr>
            <w:tcW w:w="1668" w:type="dxa"/>
            <w:shd w:val="clear" w:color="auto" w:fill="EAF1DD" w:themeFill="accent3" w:themeFillTint="33"/>
          </w:tcPr>
          <w:p w:rsidR="007D4F58" w:rsidRPr="00BC608C" w:rsidRDefault="007D4F58" w:rsidP="00EA4676">
            <w:pPr>
              <w:rPr>
                <w:b/>
                <w:sz w:val="20"/>
                <w:szCs w:val="20"/>
              </w:rPr>
            </w:pPr>
            <w:r>
              <w:rPr>
                <w:b/>
                <w:sz w:val="20"/>
                <w:szCs w:val="20"/>
              </w:rPr>
              <w:t>Draft r</w:t>
            </w:r>
            <w:r w:rsidRPr="00BC608C">
              <w:rPr>
                <w:b/>
                <w:sz w:val="20"/>
                <w:szCs w:val="20"/>
              </w:rPr>
              <w:t xml:space="preserve">egulation </w:t>
            </w:r>
            <w:r>
              <w:rPr>
                <w:b/>
                <w:sz w:val="20"/>
                <w:szCs w:val="20"/>
              </w:rPr>
              <w:t>number</w:t>
            </w:r>
          </w:p>
        </w:tc>
        <w:tc>
          <w:tcPr>
            <w:tcW w:w="7574" w:type="dxa"/>
            <w:shd w:val="clear" w:color="auto" w:fill="EAF1DD" w:themeFill="accent3" w:themeFillTint="33"/>
          </w:tcPr>
          <w:p w:rsidR="007D4F58" w:rsidRPr="00BC608C" w:rsidRDefault="007D4F58" w:rsidP="00EA4676">
            <w:pPr>
              <w:rPr>
                <w:b/>
                <w:sz w:val="20"/>
                <w:szCs w:val="20"/>
              </w:rPr>
            </w:pPr>
            <w:r w:rsidRPr="00BC608C">
              <w:rPr>
                <w:b/>
                <w:sz w:val="20"/>
                <w:szCs w:val="20"/>
              </w:rPr>
              <w:t>Comment</w:t>
            </w:r>
          </w:p>
        </w:tc>
      </w:tr>
      <w:tr w:rsidR="007D4F58" w:rsidRPr="00A701C5" w:rsidTr="00EA4676">
        <w:trPr>
          <w:trHeight w:val="225"/>
        </w:trPr>
        <w:tc>
          <w:tcPr>
            <w:tcW w:w="1668" w:type="dxa"/>
          </w:tcPr>
          <w:p w:rsidR="007D4F58" w:rsidRDefault="007D4F58" w:rsidP="00EA4676">
            <w:pPr>
              <w:rPr>
                <w:b/>
              </w:rPr>
            </w:pPr>
          </w:p>
          <w:p w:rsidR="00A646B5" w:rsidRPr="00A701C5" w:rsidRDefault="00A646B5" w:rsidP="00EA4676">
            <w:pPr>
              <w:rPr>
                <w:b/>
              </w:rPr>
            </w:pPr>
          </w:p>
        </w:tc>
        <w:tc>
          <w:tcPr>
            <w:tcW w:w="7574" w:type="dxa"/>
          </w:tcPr>
          <w:p w:rsidR="007D4F58" w:rsidRDefault="007D4F58" w:rsidP="00EA4676">
            <w:pPr>
              <w:rPr>
                <w:b/>
              </w:rPr>
            </w:pPr>
          </w:p>
          <w:p w:rsidR="00A646B5" w:rsidRPr="00A701C5" w:rsidRDefault="00A646B5" w:rsidP="00EA4676">
            <w:pPr>
              <w:rPr>
                <w:b/>
              </w:rPr>
            </w:pPr>
          </w:p>
        </w:tc>
      </w:tr>
      <w:tr w:rsidR="00A646B5" w:rsidRPr="00A701C5" w:rsidTr="00EA4676">
        <w:trPr>
          <w:trHeight w:val="225"/>
        </w:trPr>
        <w:tc>
          <w:tcPr>
            <w:tcW w:w="1668" w:type="dxa"/>
          </w:tcPr>
          <w:p w:rsidR="00A646B5" w:rsidRDefault="00A646B5" w:rsidP="00EA4676">
            <w:pPr>
              <w:rPr>
                <w:b/>
              </w:rPr>
            </w:pPr>
          </w:p>
          <w:p w:rsidR="00A646B5" w:rsidRDefault="00A646B5" w:rsidP="00EA4676">
            <w:pPr>
              <w:rPr>
                <w:b/>
              </w:rPr>
            </w:pPr>
          </w:p>
        </w:tc>
        <w:tc>
          <w:tcPr>
            <w:tcW w:w="7574" w:type="dxa"/>
          </w:tcPr>
          <w:p w:rsidR="00A646B5" w:rsidRDefault="00A646B5" w:rsidP="00EA4676">
            <w:pPr>
              <w:rPr>
                <w:b/>
              </w:rPr>
            </w:pPr>
          </w:p>
        </w:tc>
      </w:tr>
      <w:tr w:rsidR="00A646B5" w:rsidRPr="00A701C5" w:rsidTr="00EA4676">
        <w:trPr>
          <w:trHeight w:val="225"/>
        </w:trPr>
        <w:tc>
          <w:tcPr>
            <w:tcW w:w="1668" w:type="dxa"/>
          </w:tcPr>
          <w:p w:rsidR="00A646B5" w:rsidRDefault="00A646B5" w:rsidP="00EA4676">
            <w:pPr>
              <w:rPr>
                <w:b/>
              </w:rPr>
            </w:pPr>
          </w:p>
          <w:p w:rsidR="00A646B5" w:rsidRDefault="00A646B5" w:rsidP="00EA4676">
            <w:pPr>
              <w:rPr>
                <w:b/>
              </w:rPr>
            </w:pPr>
          </w:p>
        </w:tc>
        <w:tc>
          <w:tcPr>
            <w:tcW w:w="7574" w:type="dxa"/>
          </w:tcPr>
          <w:p w:rsidR="00A646B5" w:rsidRDefault="00A646B5" w:rsidP="00EA4676">
            <w:pPr>
              <w:rPr>
                <w:b/>
              </w:rPr>
            </w:pPr>
          </w:p>
        </w:tc>
      </w:tr>
      <w:tr w:rsidR="00A646B5" w:rsidRPr="00A701C5" w:rsidTr="00EA4676">
        <w:trPr>
          <w:trHeight w:val="225"/>
        </w:trPr>
        <w:tc>
          <w:tcPr>
            <w:tcW w:w="1668" w:type="dxa"/>
          </w:tcPr>
          <w:p w:rsidR="00A646B5" w:rsidRDefault="00A646B5" w:rsidP="00EA4676">
            <w:pPr>
              <w:rPr>
                <w:b/>
              </w:rPr>
            </w:pPr>
          </w:p>
          <w:p w:rsidR="00A646B5" w:rsidRDefault="00A646B5" w:rsidP="00EA4676">
            <w:pPr>
              <w:rPr>
                <w:b/>
              </w:rPr>
            </w:pPr>
          </w:p>
        </w:tc>
        <w:tc>
          <w:tcPr>
            <w:tcW w:w="7574" w:type="dxa"/>
          </w:tcPr>
          <w:p w:rsidR="00A646B5" w:rsidRDefault="00A646B5" w:rsidP="00EA4676">
            <w:pPr>
              <w:rPr>
                <w:b/>
              </w:rPr>
            </w:pPr>
          </w:p>
        </w:tc>
      </w:tr>
    </w:tbl>
    <w:p w:rsidR="00AC04E4" w:rsidRDefault="00AC04E4" w:rsidP="00283B86">
      <w:pPr>
        <w:spacing w:after="0"/>
        <w:rPr>
          <w:sz w:val="14"/>
        </w:rPr>
      </w:pPr>
    </w:p>
    <w:tbl>
      <w:tblPr>
        <w:tblStyle w:val="TableGrid"/>
        <w:tblW w:w="0" w:type="auto"/>
        <w:tblLook w:val="04A0"/>
      </w:tblPr>
      <w:tblGrid>
        <w:gridCol w:w="1668"/>
        <w:gridCol w:w="7574"/>
      </w:tblGrid>
      <w:tr w:rsidR="00AC04E4" w:rsidRPr="00A701C5" w:rsidTr="00EA4676">
        <w:tc>
          <w:tcPr>
            <w:tcW w:w="9242" w:type="dxa"/>
            <w:gridSpan w:val="2"/>
            <w:shd w:val="clear" w:color="auto" w:fill="9BBB59" w:themeFill="accent3"/>
          </w:tcPr>
          <w:p w:rsidR="00AC04E4" w:rsidRPr="00A701C5" w:rsidRDefault="00AC04E4" w:rsidP="00AC04E4">
            <w:pPr>
              <w:rPr>
                <w:b/>
              </w:rPr>
            </w:pPr>
            <w:r>
              <w:rPr>
                <w:b/>
              </w:rPr>
              <w:t>Exemptions from regulatory requirements:  Do you have any feedback on which of the draft regulations should or should not be subject to the power in the new Act for the regulator to grant exemptions from regulatory requirements (clause 228A)?</w:t>
            </w:r>
          </w:p>
        </w:tc>
      </w:tr>
      <w:tr w:rsidR="00AC04E4" w:rsidRPr="00BC608C" w:rsidTr="00EA4676">
        <w:trPr>
          <w:trHeight w:val="226"/>
        </w:trPr>
        <w:tc>
          <w:tcPr>
            <w:tcW w:w="1668" w:type="dxa"/>
            <w:shd w:val="clear" w:color="auto" w:fill="EAF1DD" w:themeFill="accent3" w:themeFillTint="33"/>
          </w:tcPr>
          <w:p w:rsidR="00AC04E4" w:rsidRPr="00BC608C" w:rsidRDefault="00AC04E4" w:rsidP="00EA4676">
            <w:pPr>
              <w:rPr>
                <w:b/>
                <w:sz w:val="20"/>
                <w:szCs w:val="20"/>
              </w:rPr>
            </w:pPr>
            <w:r>
              <w:rPr>
                <w:b/>
                <w:sz w:val="20"/>
                <w:szCs w:val="20"/>
              </w:rPr>
              <w:t>Draft r</w:t>
            </w:r>
            <w:r w:rsidRPr="00BC608C">
              <w:rPr>
                <w:b/>
                <w:sz w:val="20"/>
                <w:szCs w:val="20"/>
              </w:rPr>
              <w:t xml:space="preserve">egulation </w:t>
            </w:r>
            <w:r>
              <w:rPr>
                <w:b/>
                <w:sz w:val="20"/>
                <w:szCs w:val="20"/>
              </w:rPr>
              <w:t>number</w:t>
            </w:r>
          </w:p>
        </w:tc>
        <w:tc>
          <w:tcPr>
            <w:tcW w:w="7574" w:type="dxa"/>
            <w:shd w:val="clear" w:color="auto" w:fill="EAF1DD" w:themeFill="accent3" w:themeFillTint="33"/>
          </w:tcPr>
          <w:p w:rsidR="00AC04E4" w:rsidRPr="00BC608C" w:rsidRDefault="00AC04E4" w:rsidP="00EA4676">
            <w:pPr>
              <w:rPr>
                <w:b/>
                <w:sz w:val="20"/>
                <w:szCs w:val="20"/>
              </w:rPr>
            </w:pPr>
            <w:r w:rsidRPr="00BC608C">
              <w:rPr>
                <w:b/>
                <w:sz w:val="20"/>
                <w:szCs w:val="20"/>
              </w:rPr>
              <w:t>Comment</w:t>
            </w:r>
          </w:p>
        </w:tc>
      </w:tr>
      <w:tr w:rsidR="00AC04E4" w:rsidRPr="00A701C5" w:rsidTr="00EA4676">
        <w:trPr>
          <w:trHeight w:val="225"/>
        </w:trPr>
        <w:tc>
          <w:tcPr>
            <w:tcW w:w="1668" w:type="dxa"/>
          </w:tcPr>
          <w:p w:rsidR="00AC04E4" w:rsidRDefault="00AC04E4" w:rsidP="00EA4676">
            <w:pPr>
              <w:rPr>
                <w:b/>
              </w:rPr>
            </w:pPr>
          </w:p>
          <w:p w:rsidR="00A646B5" w:rsidRPr="00A701C5" w:rsidRDefault="00A646B5" w:rsidP="00EA4676">
            <w:pPr>
              <w:rPr>
                <w:b/>
              </w:rPr>
            </w:pPr>
          </w:p>
        </w:tc>
        <w:tc>
          <w:tcPr>
            <w:tcW w:w="7574" w:type="dxa"/>
          </w:tcPr>
          <w:p w:rsidR="00AC04E4" w:rsidRPr="00A701C5" w:rsidRDefault="00AC04E4" w:rsidP="00EA4676">
            <w:pPr>
              <w:rPr>
                <w:b/>
              </w:rPr>
            </w:pPr>
          </w:p>
        </w:tc>
      </w:tr>
      <w:tr w:rsidR="00A646B5" w:rsidRPr="00A701C5" w:rsidTr="00EA4676">
        <w:trPr>
          <w:trHeight w:val="225"/>
        </w:trPr>
        <w:tc>
          <w:tcPr>
            <w:tcW w:w="1668" w:type="dxa"/>
          </w:tcPr>
          <w:p w:rsidR="00A646B5" w:rsidRDefault="00A646B5" w:rsidP="00EA4676">
            <w:pPr>
              <w:rPr>
                <w:b/>
              </w:rPr>
            </w:pPr>
          </w:p>
          <w:p w:rsidR="00A646B5" w:rsidRDefault="00A646B5" w:rsidP="00EA4676">
            <w:pPr>
              <w:rPr>
                <w:b/>
              </w:rPr>
            </w:pPr>
          </w:p>
        </w:tc>
        <w:tc>
          <w:tcPr>
            <w:tcW w:w="7574" w:type="dxa"/>
          </w:tcPr>
          <w:p w:rsidR="00A646B5" w:rsidRPr="00A701C5" w:rsidRDefault="00A646B5" w:rsidP="00EA4676">
            <w:pPr>
              <w:rPr>
                <w:b/>
              </w:rPr>
            </w:pPr>
          </w:p>
        </w:tc>
      </w:tr>
      <w:tr w:rsidR="00A646B5" w:rsidRPr="00A701C5" w:rsidTr="00EA4676">
        <w:trPr>
          <w:trHeight w:val="225"/>
        </w:trPr>
        <w:tc>
          <w:tcPr>
            <w:tcW w:w="1668" w:type="dxa"/>
          </w:tcPr>
          <w:p w:rsidR="00A646B5" w:rsidRDefault="00A646B5" w:rsidP="00EA4676">
            <w:pPr>
              <w:rPr>
                <w:b/>
              </w:rPr>
            </w:pPr>
          </w:p>
          <w:p w:rsidR="00A646B5" w:rsidRDefault="00A646B5" w:rsidP="00EA4676">
            <w:pPr>
              <w:rPr>
                <w:b/>
              </w:rPr>
            </w:pPr>
          </w:p>
        </w:tc>
        <w:tc>
          <w:tcPr>
            <w:tcW w:w="7574" w:type="dxa"/>
          </w:tcPr>
          <w:p w:rsidR="00A646B5" w:rsidRPr="00A701C5" w:rsidRDefault="00A646B5" w:rsidP="00EA4676">
            <w:pPr>
              <w:rPr>
                <w:b/>
              </w:rPr>
            </w:pPr>
          </w:p>
        </w:tc>
      </w:tr>
      <w:tr w:rsidR="00A646B5" w:rsidRPr="00A701C5" w:rsidTr="00EA4676">
        <w:trPr>
          <w:trHeight w:val="225"/>
        </w:trPr>
        <w:tc>
          <w:tcPr>
            <w:tcW w:w="1668" w:type="dxa"/>
          </w:tcPr>
          <w:p w:rsidR="00A646B5" w:rsidRDefault="00A646B5" w:rsidP="00EA4676">
            <w:pPr>
              <w:rPr>
                <w:b/>
              </w:rPr>
            </w:pPr>
          </w:p>
          <w:p w:rsidR="00A646B5" w:rsidRDefault="00A646B5" w:rsidP="00EA4676">
            <w:pPr>
              <w:rPr>
                <w:b/>
              </w:rPr>
            </w:pPr>
          </w:p>
        </w:tc>
        <w:tc>
          <w:tcPr>
            <w:tcW w:w="7574" w:type="dxa"/>
          </w:tcPr>
          <w:p w:rsidR="00A646B5" w:rsidRPr="00A701C5" w:rsidRDefault="00A646B5" w:rsidP="00EA4676">
            <w:pPr>
              <w:rPr>
                <w:b/>
              </w:rPr>
            </w:pPr>
          </w:p>
        </w:tc>
      </w:tr>
    </w:tbl>
    <w:p w:rsidR="007D4F58" w:rsidRPr="00BC608C" w:rsidRDefault="007D4F58" w:rsidP="00283B86">
      <w:pPr>
        <w:spacing w:after="0"/>
        <w:rPr>
          <w:sz w:val="14"/>
        </w:rPr>
      </w:pPr>
    </w:p>
    <w:tbl>
      <w:tblPr>
        <w:tblStyle w:val="TableGrid"/>
        <w:tblW w:w="0" w:type="auto"/>
        <w:tblLook w:val="04A0"/>
      </w:tblPr>
      <w:tblGrid>
        <w:gridCol w:w="9242"/>
      </w:tblGrid>
      <w:tr w:rsidR="00BC608C" w:rsidTr="003D6ACF">
        <w:tc>
          <w:tcPr>
            <w:tcW w:w="9242" w:type="dxa"/>
            <w:shd w:val="clear" w:color="auto" w:fill="9BBB59" w:themeFill="accent3"/>
          </w:tcPr>
          <w:p w:rsidR="00BC608C" w:rsidRPr="00A701C5" w:rsidRDefault="00AC04E4" w:rsidP="003D6ACF">
            <w:pPr>
              <w:rPr>
                <w:b/>
              </w:rPr>
            </w:pPr>
            <w:r>
              <w:rPr>
                <w:b/>
              </w:rPr>
              <w:t>Do you have any</w:t>
            </w:r>
            <w:r w:rsidR="00283B86">
              <w:rPr>
                <w:b/>
              </w:rPr>
              <w:t xml:space="preserve"> other </w:t>
            </w:r>
            <w:r w:rsidR="00BC608C">
              <w:rPr>
                <w:b/>
              </w:rPr>
              <w:t xml:space="preserve">feedback on the </w:t>
            </w:r>
            <w:r>
              <w:rPr>
                <w:b/>
              </w:rPr>
              <w:t xml:space="preserve">draft </w:t>
            </w:r>
            <w:r w:rsidR="00BC608C">
              <w:rPr>
                <w:b/>
              </w:rPr>
              <w:t>regulations</w:t>
            </w:r>
            <w:r>
              <w:rPr>
                <w:b/>
              </w:rPr>
              <w:t>?</w:t>
            </w:r>
          </w:p>
        </w:tc>
      </w:tr>
      <w:tr w:rsidR="00BC608C" w:rsidTr="003D6ACF">
        <w:tc>
          <w:tcPr>
            <w:tcW w:w="9242" w:type="dxa"/>
            <w:shd w:val="clear" w:color="auto" w:fill="FFFFFF" w:themeFill="background1"/>
          </w:tcPr>
          <w:p w:rsidR="00BC608C" w:rsidRDefault="00BC608C" w:rsidP="003D6ACF">
            <w:pPr>
              <w:rPr>
                <w:b/>
              </w:rPr>
            </w:pPr>
          </w:p>
          <w:p w:rsidR="00A646B5" w:rsidRDefault="00A646B5" w:rsidP="003D6ACF">
            <w:pPr>
              <w:rPr>
                <w:b/>
              </w:rPr>
            </w:pPr>
          </w:p>
          <w:p w:rsidR="00A646B5" w:rsidRDefault="00A646B5" w:rsidP="003D6ACF">
            <w:pPr>
              <w:rPr>
                <w:b/>
              </w:rPr>
            </w:pPr>
          </w:p>
          <w:p w:rsidR="00A646B5" w:rsidRDefault="00A646B5" w:rsidP="003D6ACF">
            <w:pPr>
              <w:rPr>
                <w:b/>
              </w:rPr>
            </w:pPr>
          </w:p>
          <w:p w:rsidR="00A646B5" w:rsidRDefault="00A646B5" w:rsidP="003D6ACF">
            <w:pPr>
              <w:rPr>
                <w:b/>
              </w:rPr>
            </w:pPr>
          </w:p>
          <w:p w:rsidR="00A646B5" w:rsidRDefault="00A646B5" w:rsidP="003D6ACF">
            <w:pPr>
              <w:rPr>
                <w:b/>
              </w:rPr>
            </w:pPr>
          </w:p>
          <w:p w:rsidR="00A646B5" w:rsidRDefault="00A646B5" w:rsidP="003D6ACF">
            <w:pPr>
              <w:rPr>
                <w:b/>
              </w:rPr>
            </w:pPr>
          </w:p>
          <w:p w:rsidR="00A646B5" w:rsidRDefault="00A646B5" w:rsidP="003D6ACF">
            <w:pPr>
              <w:rPr>
                <w:b/>
              </w:rPr>
            </w:pPr>
          </w:p>
          <w:p w:rsidR="00A646B5" w:rsidRDefault="00A646B5" w:rsidP="003D6ACF">
            <w:pPr>
              <w:rPr>
                <w:b/>
              </w:rPr>
            </w:pPr>
          </w:p>
          <w:p w:rsidR="00A646B5" w:rsidRDefault="00A646B5" w:rsidP="003D6ACF">
            <w:pPr>
              <w:rPr>
                <w:b/>
              </w:rPr>
            </w:pPr>
          </w:p>
          <w:p w:rsidR="00A646B5" w:rsidRDefault="00A646B5" w:rsidP="003D6ACF">
            <w:pPr>
              <w:rPr>
                <w:b/>
              </w:rPr>
            </w:pPr>
          </w:p>
          <w:p w:rsidR="00A646B5" w:rsidRDefault="00A646B5" w:rsidP="003D6ACF">
            <w:pPr>
              <w:rPr>
                <w:b/>
              </w:rPr>
            </w:pPr>
          </w:p>
        </w:tc>
      </w:tr>
    </w:tbl>
    <w:p w:rsidR="00BC608C" w:rsidRPr="00BC608C" w:rsidRDefault="00BC608C">
      <w:pPr>
        <w:rPr>
          <w:b/>
          <w:sz w:val="14"/>
        </w:rPr>
      </w:pPr>
    </w:p>
    <w:sectPr w:rsidR="00BC608C" w:rsidRPr="00BC608C" w:rsidSect="00BC608C">
      <w:footerReference w:type="default" r:id="rId9"/>
      <w:pgSz w:w="11906" w:h="16838"/>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824" w:rsidRDefault="000A7824" w:rsidP="00BC608C">
      <w:pPr>
        <w:spacing w:after="0" w:line="240" w:lineRule="auto"/>
      </w:pPr>
      <w:r>
        <w:separator/>
      </w:r>
    </w:p>
  </w:endnote>
  <w:endnote w:type="continuationSeparator" w:id="0">
    <w:p w:rsidR="000A7824" w:rsidRDefault="000A7824" w:rsidP="00BC6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381697"/>
      <w:docPartObj>
        <w:docPartGallery w:val="Page Numbers (Bottom of Page)"/>
        <w:docPartUnique/>
      </w:docPartObj>
    </w:sdtPr>
    <w:sdtEndPr>
      <w:rPr>
        <w:noProof/>
        <w:sz w:val="12"/>
      </w:rPr>
    </w:sdtEndPr>
    <w:sdtContent>
      <w:p w:rsidR="00BC608C" w:rsidRPr="00BC608C" w:rsidRDefault="009151F2">
        <w:pPr>
          <w:pStyle w:val="Footer"/>
          <w:jc w:val="right"/>
          <w:rPr>
            <w:sz w:val="12"/>
          </w:rPr>
        </w:pPr>
        <w:r w:rsidRPr="00BC608C">
          <w:rPr>
            <w:sz w:val="12"/>
          </w:rPr>
          <w:fldChar w:fldCharType="begin"/>
        </w:r>
        <w:r w:rsidR="00BC608C" w:rsidRPr="00BC608C">
          <w:rPr>
            <w:sz w:val="12"/>
          </w:rPr>
          <w:instrText xml:space="preserve"> PAGE   \* MERGEFORMAT </w:instrText>
        </w:r>
        <w:r w:rsidRPr="00BC608C">
          <w:rPr>
            <w:sz w:val="12"/>
          </w:rPr>
          <w:fldChar w:fldCharType="separate"/>
        </w:r>
        <w:r w:rsidR="00475F23">
          <w:rPr>
            <w:noProof/>
            <w:sz w:val="12"/>
          </w:rPr>
          <w:t>1</w:t>
        </w:r>
        <w:r w:rsidRPr="00BC608C">
          <w:rPr>
            <w:noProof/>
            <w:sz w:val="12"/>
          </w:rPr>
          <w:fldChar w:fldCharType="end"/>
        </w:r>
      </w:p>
    </w:sdtContent>
  </w:sdt>
  <w:p w:rsidR="00BC608C" w:rsidRDefault="00BC6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824" w:rsidRDefault="000A7824" w:rsidP="00BC608C">
      <w:pPr>
        <w:spacing w:after="0" w:line="240" w:lineRule="auto"/>
      </w:pPr>
      <w:r>
        <w:separator/>
      </w:r>
    </w:p>
  </w:footnote>
  <w:footnote w:type="continuationSeparator" w:id="0">
    <w:p w:rsidR="000A7824" w:rsidRDefault="000A7824" w:rsidP="00BC60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A1C2E"/>
    <w:multiLevelType w:val="hybridMultilevel"/>
    <w:tmpl w:val="EE828B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9974A6"/>
    <w:rsid w:val="000A7824"/>
    <w:rsid w:val="00283B86"/>
    <w:rsid w:val="002B5C0C"/>
    <w:rsid w:val="00360BB0"/>
    <w:rsid w:val="004364E4"/>
    <w:rsid w:val="00475F23"/>
    <w:rsid w:val="00626042"/>
    <w:rsid w:val="0064255D"/>
    <w:rsid w:val="006E75C5"/>
    <w:rsid w:val="007D4F58"/>
    <w:rsid w:val="009151F2"/>
    <w:rsid w:val="009974A6"/>
    <w:rsid w:val="00A44752"/>
    <w:rsid w:val="00A646B5"/>
    <w:rsid w:val="00A701C5"/>
    <w:rsid w:val="00AC04E4"/>
    <w:rsid w:val="00BC608C"/>
    <w:rsid w:val="00FB316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4A6"/>
    <w:rPr>
      <w:color w:val="0000FF" w:themeColor="hyperlink"/>
      <w:u w:val="single"/>
    </w:rPr>
  </w:style>
  <w:style w:type="table" w:styleId="TableGrid">
    <w:name w:val="Table Grid"/>
    <w:basedOn w:val="TableNormal"/>
    <w:uiPriority w:val="59"/>
    <w:rsid w:val="00997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6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08C"/>
  </w:style>
  <w:style w:type="paragraph" w:styleId="Footer">
    <w:name w:val="footer"/>
    <w:basedOn w:val="Normal"/>
    <w:link w:val="FooterChar"/>
    <w:uiPriority w:val="99"/>
    <w:unhideWhenUsed/>
    <w:rsid w:val="00BC6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8C"/>
  </w:style>
  <w:style w:type="paragraph" w:customStyle="1" w:styleId="Default">
    <w:name w:val="Default"/>
    <w:basedOn w:val="Normal"/>
    <w:uiPriority w:val="99"/>
    <w:rsid w:val="007D4F58"/>
    <w:pPr>
      <w:autoSpaceDE w:val="0"/>
      <w:autoSpaceDN w:val="0"/>
      <w:spacing w:after="0" w:line="240" w:lineRule="auto"/>
    </w:pPr>
    <w:rPr>
      <w:rFonts w:ascii="Calibri"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4A6"/>
    <w:rPr>
      <w:color w:val="0000FF" w:themeColor="hyperlink"/>
      <w:u w:val="single"/>
    </w:rPr>
  </w:style>
  <w:style w:type="table" w:styleId="TableGrid">
    <w:name w:val="Table Grid"/>
    <w:basedOn w:val="TableNormal"/>
    <w:uiPriority w:val="59"/>
    <w:rsid w:val="00997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08C"/>
  </w:style>
  <w:style w:type="paragraph" w:styleId="Footer">
    <w:name w:val="footer"/>
    <w:basedOn w:val="Normal"/>
    <w:link w:val="FooterChar"/>
    <w:uiPriority w:val="99"/>
    <w:unhideWhenUsed/>
    <w:rsid w:val="00BC6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8C"/>
  </w:style>
  <w:style w:type="paragraph" w:customStyle="1" w:styleId="Default">
    <w:name w:val="Default"/>
    <w:basedOn w:val="Normal"/>
    <w:uiPriority w:val="99"/>
    <w:rsid w:val="007D4F58"/>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27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Wregs@mbie.govt.n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A6FA0ED-33BB-4F31-9D60-48E49008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28274793</Manager>
  <Company>Ministry of Economic Development</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Petrie</dc:creator>
  <cp:keywords/>
  <dc:description/>
  <cp:lastModifiedBy>Les McC</cp:lastModifiedBy>
  <cp:revision>2</cp:revision>
  <cp:lastPrinted>2015-09-17T20:14:00Z</cp:lastPrinted>
  <dcterms:created xsi:type="dcterms:W3CDTF">2015-10-15T19:59:00Z</dcterms:created>
  <dcterms:modified xsi:type="dcterms:W3CDTF">2015-10-15T19:59:00Z</dcterms:modified>
  <cp:category>28274793</cp:category>
</cp:coreProperties>
</file>